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81FF" w14:textId="66B3B521" w:rsidR="00EF0590" w:rsidRPr="004E7946" w:rsidRDefault="00A325C7" w:rsidP="00344C8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MEGAN MURPHY</w:t>
      </w:r>
    </w:p>
    <w:p w14:paraId="54220A2C" w14:textId="6D2DA30F" w:rsidR="000733B9" w:rsidRPr="004E7946" w:rsidRDefault="007A3E82" w:rsidP="00344C83">
      <w:pPr>
        <w:rPr>
          <w:rFonts w:asciiTheme="minorHAnsi" w:hAnsiTheme="minorHAnsi" w:cstheme="minorHAnsi"/>
          <w:bCs/>
          <w:sz w:val="20"/>
          <w:szCs w:val="20"/>
        </w:rPr>
      </w:pPr>
      <w:r w:rsidRPr="004E7946">
        <w:rPr>
          <w:rFonts w:asciiTheme="minorHAnsi" w:hAnsiTheme="minorHAnsi" w:cstheme="minorHAnsi"/>
          <w:bCs/>
          <w:sz w:val="20"/>
          <w:szCs w:val="20"/>
        </w:rPr>
        <w:t xml:space="preserve">Email ID:          </w:t>
      </w:r>
      <w:r w:rsidR="00C83B62" w:rsidRPr="004E7946">
        <w:rPr>
          <w:rFonts w:asciiTheme="minorHAnsi" w:hAnsiTheme="minorHAnsi" w:cstheme="minorHAnsi"/>
          <w:bCs/>
          <w:sz w:val="20"/>
          <w:szCs w:val="20"/>
        </w:rPr>
        <w:tab/>
      </w:r>
      <w:r w:rsidR="00A325C7">
        <w:rPr>
          <w:rFonts w:asciiTheme="minorHAnsi" w:hAnsiTheme="minorHAnsi" w:cstheme="minorHAnsi"/>
          <w:bCs/>
          <w:sz w:val="20"/>
          <w:szCs w:val="20"/>
        </w:rPr>
        <w:t>meganmurphy</w:t>
      </w:r>
      <w:r w:rsidRPr="004E7946">
        <w:rPr>
          <w:rFonts w:asciiTheme="minorHAnsi" w:hAnsiTheme="minorHAnsi" w:cstheme="minorHAnsi"/>
          <w:bCs/>
          <w:sz w:val="20"/>
          <w:szCs w:val="20"/>
        </w:rPr>
        <w:t>@</w:t>
      </w:r>
      <w:r w:rsidR="00A325C7">
        <w:rPr>
          <w:rFonts w:asciiTheme="minorHAnsi" w:hAnsiTheme="minorHAnsi" w:cstheme="minorHAnsi"/>
          <w:bCs/>
          <w:sz w:val="20"/>
          <w:szCs w:val="20"/>
        </w:rPr>
        <w:t>respectjob</w:t>
      </w:r>
      <w:r w:rsidRPr="004E7946">
        <w:rPr>
          <w:rFonts w:asciiTheme="minorHAnsi" w:hAnsiTheme="minorHAnsi" w:cstheme="minorHAnsi"/>
          <w:bCs/>
          <w:sz w:val="20"/>
          <w:szCs w:val="20"/>
        </w:rPr>
        <w:t>.com</w:t>
      </w:r>
    </w:p>
    <w:p w14:paraId="38ED219C" w14:textId="32F37B3B" w:rsidR="00EE786B" w:rsidRPr="004E7946" w:rsidRDefault="007A3E82" w:rsidP="00C83B62">
      <w:pPr>
        <w:rPr>
          <w:rFonts w:asciiTheme="minorHAnsi" w:hAnsiTheme="minorHAnsi" w:cstheme="minorHAnsi"/>
          <w:bCs/>
          <w:sz w:val="20"/>
          <w:szCs w:val="20"/>
        </w:rPr>
      </w:pPr>
      <w:r w:rsidRPr="004E7946">
        <w:rPr>
          <w:rFonts w:asciiTheme="minorHAnsi" w:hAnsiTheme="minorHAnsi" w:cstheme="minorHAnsi"/>
          <w:bCs/>
          <w:sz w:val="20"/>
          <w:szCs w:val="20"/>
        </w:rPr>
        <w:t>Contact Number</w:t>
      </w:r>
      <w:r w:rsidR="000733B9" w:rsidRPr="004E7946">
        <w:rPr>
          <w:rFonts w:asciiTheme="minorHAnsi" w:hAnsiTheme="minorHAnsi" w:cstheme="minorHAnsi"/>
          <w:bCs/>
          <w:sz w:val="20"/>
          <w:szCs w:val="20"/>
        </w:rPr>
        <w:t>:</w:t>
      </w:r>
      <w:r w:rsidR="00EA19D5" w:rsidRPr="004E7946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A325C7">
        <w:rPr>
          <w:rFonts w:asciiTheme="minorHAnsi" w:hAnsiTheme="minorHAnsi" w:cstheme="minorHAnsi"/>
          <w:bCs/>
          <w:sz w:val="20"/>
          <w:szCs w:val="20"/>
        </w:rPr>
        <w:t>0008881212</w:t>
      </w:r>
    </w:p>
    <w:p w14:paraId="7C2F3F86" w14:textId="77777777" w:rsidR="000733B9" w:rsidRPr="004E7946" w:rsidRDefault="007A3E82" w:rsidP="000733B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AF009" wp14:editId="61272D63">
                <wp:simplePos x="0" y="0"/>
                <wp:positionH relativeFrom="column">
                  <wp:posOffset>26670</wp:posOffset>
                </wp:positionH>
                <wp:positionV relativeFrom="paragraph">
                  <wp:posOffset>117475</wp:posOffset>
                </wp:positionV>
                <wp:extent cx="6156325" cy="0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5" type="#_x0000_t32" style="width:484.75pt;height:0;margin-top:9.25pt;margin-left:2.1pt;mso-height-percent:0;mso-height-relative:page;mso-width-percent:0;mso-width-relative:page;mso-wrap-distance-bottom:0;mso-wrap-distance-left:9pt;mso-wrap-distance-right:9pt;mso-wrap-distance-top:0;mso-wrap-style:square;position:absolute;visibility:visible;z-index:251660288"/>
            </w:pict>
          </mc:Fallback>
        </mc:AlternateContent>
      </w:r>
    </w:p>
    <w:p w14:paraId="3BA5006D" w14:textId="77777777" w:rsidR="005B4ED8" w:rsidRPr="004E7946" w:rsidRDefault="005B4ED8" w:rsidP="005B4ED8">
      <w:pPr>
        <w:rPr>
          <w:rFonts w:asciiTheme="minorHAnsi" w:hAnsiTheme="minorHAnsi" w:cstheme="minorHAnsi"/>
          <w:b/>
          <w:sz w:val="20"/>
          <w:szCs w:val="20"/>
        </w:rPr>
      </w:pPr>
    </w:p>
    <w:p w14:paraId="440E1C1B" w14:textId="77777777" w:rsidR="005B4ED8" w:rsidRPr="004E7946" w:rsidRDefault="007A3E82" w:rsidP="005B4ED8">
      <w:pPr>
        <w:rPr>
          <w:rFonts w:asciiTheme="minorHAnsi" w:hAnsiTheme="minorHAnsi" w:cstheme="minorHAnsi"/>
          <w:b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Summary </w:t>
      </w:r>
    </w:p>
    <w:p w14:paraId="6C590EB9" w14:textId="7DD64D76" w:rsidR="005B4ED8" w:rsidRPr="004E7946" w:rsidRDefault="007A3E82" w:rsidP="005B4ED8">
      <w:pPr>
        <w:numPr>
          <w:ilvl w:val="0"/>
          <w:numId w:val="16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PGDM Finance with</w:t>
      </w:r>
      <w:r w:rsidRPr="004E7946">
        <w:rPr>
          <w:rFonts w:asciiTheme="minorHAnsi" w:hAnsiTheme="minorHAnsi" w:cstheme="minorHAnsi"/>
          <w:sz w:val="20"/>
          <w:szCs w:val="20"/>
        </w:rPr>
        <w:t xml:space="preserve"> experience and knowledge of BI tools</w:t>
      </w:r>
    </w:p>
    <w:p w14:paraId="2F96C406" w14:textId="77777777" w:rsidR="005B4ED8" w:rsidRPr="004E7946" w:rsidRDefault="007A3E82" w:rsidP="004E7946">
      <w:pPr>
        <w:numPr>
          <w:ilvl w:val="0"/>
          <w:numId w:val="16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Working as </w:t>
      </w:r>
      <w:r w:rsidR="00151995">
        <w:rPr>
          <w:rFonts w:asciiTheme="minorHAnsi" w:hAnsiTheme="minorHAnsi" w:cstheme="minorHAnsi"/>
          <w:b/>
          <w:i/>
          <w:sz w:val="20"/>
          <w:szCs w:val="20"/>
        </w:rPr>
        <w:t>Senior</w:t>
      </w:r>
      <w:r w:rsidR="004E7946" w:rsidRPr="004E7946">
        <w:rPr>
          <w:rFonts w:asciiTheme="minorHAnsi" w:hAnsiTheme="minorHAnsi" w:cstheme="minorHAnsi"/>
          <w:b/>
          <w:i/>
          <w:sz w:val="20"/>
          <w:szCs w:val="20"/>
        </w:rPr>
        <w:t xml:space="preserve"> Manager</w:t>
      </w:r>
      <w:r w:rsidRPr="004E7946">
        <w:rPr>
          <w:rFonts w:asciiTheme="minorHAnsi" w:hAnsiTheme="minorHAnsi" w:cstheme="minorHAnsi"/>
          <w:sz w:val="20"/>
          <w:szCs w:val="20"/>
        </w:rPr>
        <w:t xml:space="preserve"> with </w:t>
      </w:r>
      <w:r w:rsidR="00151995">
        <w:rPr>
          <w:rFonts w:asciiTheme="minorHAnsi" w:hAnsiTheme="minorHAnsi" w:cstheme="minorHAnsi"/>
          <w:sz w:val="20"/>
          <w:szCs w:val="20"/>
        </w:rPr>
        <w:t>Marsh and McLennan</w:t>
      </w:r>
      <w:r w:rsidRPr="004E7946">
        <w:rPr>
          <w:rFonts w:asciiTheme="minorHAnsi" w:hAnsiTheme="minorHAnsi" w:cstheme="minorHAnsi"/>
          <w:sz w:val="20"/>
          <w:szCs w:val="20"/>
        </w:rPr>
        <w:t xml:space="preserve"> since </w:t>
      </w:r>
      <w:r w:rsidR="00151995">
        <w:rPr>
          <w:rFonts w:asciiTheme="minorHAnsi" w:hAnsiTheme="minorHAnsi" w:cstheme="minorHAnsi"/>
          <w:sz w:val="20"/>
          <w:szCs w:val="20"/>
        </w:rPr>
        <w:t>July</w:t>
      </w:r>
      <w:r w:rsidR="004E7946" w:rsidRPr="004E7946">
        <w:rPr>
          <w:rFonts w:asciiTheme="minorHAnsi" w:hAnsiTheme="minorHAnsi" w:cstheme="minorHAnsi"/>
          <w:sz w:val="20"/>
          <w:szCs w:val="20"/>
        </w:rPr>
        <w:t xml:space="preserve"> 202</w:t>
      </w:r>
      <w:r w:rsidR="00151995">
        <w:rPr>
          <w:rFonts w:asciiTheme="minorHAnsi" w:hAnsiTheme="minorHAnsi" w:cstheme="minorHAnsi"/>
          <w:sz w:val="20"/>
          <w:szCs w:val="20"/>
        </w:rPr>
        <w:t>1</w:t>
      </w:r>
    </w:p>
    <w:p w14:paraId="45EAD48C" w14:textId="77777777" w:rsidR="005B4ED8" w:rsidRPr="004E7946" w:rsidRDefault="007A3E82" w:rsidP="005B4ED8">
      <w:pPr>
        <w:numPr>
          <w:ilvl w:val="0"/>
          <w:numId w:val="16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Adept in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business</w:t>
      </w:r>
      <w:r w:rsidR="00420579">
        <w:rPr>
          <w:rFonts w:asciiTheme="minorHAnsi" w:hAnsiTheme="minorHAnsi" w:cstheme="minorHAnsi"/>
          <w:b/>
          <w:bCs/>
          <w:sz w:val="20"/>
          <w:szCs w:val="20"/>
        </w:rPr>
        <w:t xml:space="preserve"> Acumen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42057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 xml:space="preserve">inancial and Insurance </w:t>
      </w:r>
      <w:r w:rsidR="0042057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esearch</w:t>
      </w:r>
    </w:p>
    <w:p w14:paraId="5CE8EBCE" w14:textId="77777777" w:rsidR="005B4ED8" w:rsidRPr="004E7946" w:rsidRDefault="007A3E82" w:rsidP="005B4ED8">
      <w:pPr>
        <w:numPr>
          <w:ilvl w:val="0"/>
          <w:numId w:val="16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Well versed with all the </w:t>
      </w:r>
      <w:r w:rsidR="00420579">
        <w:rPr>
          <w:rFonts w:asciiTheme="minorHAnsi" w:hAnsiTheme="minorHAnsi" w:cstheme="minorHAnsi"/>
          <w:sz w:val="20"/>
          <w:szCs w:val="20"/>
        </w:rPr>
        <w:t>F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inancial, Insurance and research</w:t>
      </w:r>
      <w:r w:rsidRPr="004E7946">
        <w:rPr>
          <w:rFonts w:asciiTheme="minorHAnsi" w:hAnsiTheme="minorHAnsi" w:cstheme="minorHAnsi"/>
          <w:sz w:val="20"/>
          <w:szCs w:val="20"/>
        </w:rPr>
        <w:t xml:space="preserve"> concepts </w:t>
      </w:r>
    </w:p>
    <w:p w14:paraId="6EAB1BB8" w14:textId="77777777" w:rsidR="005B4ED8" w:rsidRPr="004E7946" w:rsidRDefault="007A3E82" w:rsidP="001F01F2">
      <w:pPr>
        <w:numPr>
          <w:ilvl w:val="0"/>
          <w:numId w:val="16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Exposure to Eclipse, SAP, </w:t>
      </w:r>
      <w:proofErr w:type="spellStart"/>
      <w:r w:rsidRPr="004E7946">
        <w:rPr>
          <w:rFonts w:asciiTheme="minorHAnsi" w:hAnsiTheme="minorHAnsi" w:cstheme="minorHAnsi"/>
          <w:sz w:val="20"/>
          <w:szCs w:val="20"/>
        </w:rPr>
        <w:t>Qlikview</w:t>
      </w:r>
      <w:proofErr w:type="spellEnd"/>
      <w:r w:rsidRPr="00466CD9">
        <w:rPr>
          <w:rFonts w:asciiTheme="minorHAnsi" w:hAnsiTheme="minorHAnsi" w:cstheme="minorHAnsi"/>
          <w:b/>
          <w:bCs/>
          <w:sz w:val="20"/>
          <w:szCs w:val="20"/>
        </w:rPr>
        <w:t>, Power BI</w:t>
      </w:r>
      <w:r w:rsidR="001F01F2" w:rsidRPr="00466CD9">
        <w:rPr>
          <w:rFonts w:asciiTheme="minorHAnsi" w:hAnsiTheme="minorHAnsi" w:cstheme="minorHAnsi"/>
          <w:b/>
          <w:bCs/>
          <w:sz w:val="20"/>
          <w:szCs w:val="20"/>
        </w:rPr>
        <w:t>, SAS (EG), MS Excel</w:t>
      </w:r>
    </w:p>
    <w:p w14:paraId="35535289" w14:textId="77777777" w:rsidR="005B4ED8" w:rsidRPr="004E7946" w:rsidRDefault="007A3E82" w:rsidP="005B4ED8">
      <w:pPr>
        <w:numPr>
          <w:ilvl w:val="0"/>
          <w:numId w:val="16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Stronghold on financial metrics</w:t>
      </w:r>
    </w:p>
    <w:p w14:paraId="589232CD" w14:textId="77777777" w:rsidR="00E85F01" w:rsidRPr="004E7946" w:rsidRDefault="00E85F01" w:rsidP="00067AE4">
      <w:pPr>
        <w:ind w:left="360" w:right="-270"/>
        <w:rPr>
          <w:rFonts w:asciiTheme="minorHAnsi" w:hAnsiTheme="minorHAnsi" w:cstheme="minorHAnsi"/>
          <w:b/>
          <w:sz w:val="20"/>
          <w:szCs w:val="20"/>
        </w:rPr>
      </w:pPr>
    </w:p>
    <w:p w14:paraId="7BB3C4ED" w14:textId="77777777" w:rsidR="00727212" w:rsidRPr="004E7946" w:rsidRDefault="007A3E82" w:rsidP="00727212">
      <w:pPr>
        <w:ind w:right="-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7050E91" wp14:editId="580C9289">
                <wp:extent cx="6156325" cy="266065"/>
                <wp:effectExtent l="0" t="0" r="15875" b="38735"/>
                <wp:docPr id="4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6325" cy="2660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8FFF05" w14:textId="77777777" w:rsidR="00DB5D05" w:rsidRPr="00AF3911" w:rsidRDefault="007A3E82" w:rsidP="00727212">
                            <w:pPr>
                              <w:ind w:right="-27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u w:val="single"/>
                              </w:rPr>
                              <w:t>EMPLOYERS</w:t>
                            </w:r>
                          </w:p>
                          <w:p w14:paraId="53375BD3" w14:textId="77777777" w:rsidR="00DB5D05" w:rsidRDefault="00DB5D05" w:rsidP="0072721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i1026" type="#_x0000_t202" style="width:484.75pt;height:20.95pt;mso-left-percent:-10001;mso-position-horizontal-relative:char;mso-position-vertical-relative:line;mso-top-percent:-10001;mso-wrap-style:square;visibility:visible;v-text-anchor:top" fillcolor="#c4bc96" strokecolor="white" strokeweight="0.25pt">
                <v:shadow on="t" color="#205867" opacity="0.5" offset="1pt"/>
                <v:path arrowok="t" textboxrect="0,0,21600,21600"/>
                <v:textbox>
                  <w:txbxContent>
                    <w:p w:rsidR="00DB5D05" w:rsidRPr="00AF3911" w:rsidP="00727212" w14:paraId="56E46465" w14:textId="77777777">
                      <w:pPr>
                        <w:ind w:right="-270"/>
                        <w:jc w:val="center"/>
                        <w:rPr>
                          <w:rFonts w:asciiTheme="minorBidi" w:hAnsiTheme="minorBidi" w:cstheme="minorBidi"/>
                          <w:b/>
                          <w:u w:val="single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u w:val="single"/>
                        </w:rPr>
                        <w:t>EMPLOYERS</w:t>
                      </w:r>
                    </w:p>
                    <w:p w:rsidR="00DB5D05" w:rsidP="00727212" w14:paraId="12EC59C0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3A96ABDD" w14:textId="77777777" w:rsidR="0029110A" w:rsidRDefault="0029110A" w:rsidP="004E7946">
      <w:pPr>
        <w:ind w:left="107"/>
        <w:rPr>
          <w:rFonts w:asciiTheme="minorHAnsi" w:hAnsiTheme="minorHAnsi" w:cstheme="minorHAnsi"/>
          <w:b/>
          <w:sz w:val="20"/>
          <w:szCs w:val="20"/>
        </w:rPr>
      </w:pPr>
    </w:p>
    <w:p w14:paraId="414C0930" w14:textId="3DE480C6" w:rsidR="00CF0D7D" w:rsidRPr="004E7946" w:rsidRDefault="007A3E82" w:rsidP="00CF0D7D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Organization: </w:t>
      </w:r>
      <w:r w:rsidR="00A325C7">
        <w:rPr>
          <w:rFonts w:asciiTheme="minorHAnsi" w:hAnsiTheme="minorHAnsi" w:cstheme="minorHAnsi"/>
          <w:sz w:val="20"/>
          <w:szCs w:val="20"/>
        </w:rPr>
        <w:t>Amdocs</w:t>
      </w:r>
    </w:p>
    <w:p w14:paraId="1D09505B" w14:textId="77777777" w:rsidR="00CF0D7D" w:rsidRPr="004E7946" w:rsidRDefault="007A3E82" w:rsidP="00CF0D7D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Duration:</w:t>
      </w:r>
      <w:r w:rsidRPr="004E794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July 2021</w:t>
      </w:r>
      <w:r w:rsidRPr="004E7946">
        <w:rPr>
          <w:rFonts w:asciiTheme="minorHAnsi" w:hAnsiTheme="minorHAnsi" w:cstheme="minorHAnsi"/>
          <w:sz w:val="20"/>
          <w:szCs w:val="20"/>
        </w:rPr>
        <w:t xml:space="preserve"> – Present</w:t>
      </w:r>
    </w:p>
    <w:p w14:paraId="095C6557" w14:textId="77777777" w:rsidR="00CF0D7D" w:rsidRPr="00EB7FFD" w:rsidRDefault="007A3E82" w:rsidP="00CF0D7D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Role:</w:t>
      </w:r>
      <w:r w:rsidRPr="004E7946">
        <w:rPr>
          <w:rFonts w:asciiTheme="minorHAnsi" w:hAnsiTheme="minorHAnsi" w:cstheme="minorHAnsi"/>
          <w:sz w:val="20"/>
          <w:szCs w:val="20"/>
        </w:rPr>
        <w:t xml:space="preserve"> </w:t>
      </w:r>
      <w:r w:rsidR="001B645B">
        <w:rPr>
          <w:rFonts w:asciiTheme="minorHAnsi" w:hAnsiTheme="minorHAnsi" w:cstheme="minorHAnsi"/>
          <w:sz w:val="20"/>
          <w:szCs w:val="20"/>
        </w:rPr>
        <w:t>Senior</w:t>
      </w:r>
      <w:r>
        <w:rPr>
          <w:rFonts w:asciiTheme="minorHAnsi" w:hAnsiTheme="minorHAnsi" w:cstheme="minorHAnsi"/>
          <w:sz w:val="20"/>
          <w:szCs w:val="20"/>
        </w:rPr>
        <w:t xml:space="preserve"> Manager-</w:t>
      </w:r>
      <w:r w:rsidRPr="00EB7FFD">
        <w:rPr>
          <w:rFonts w:asciiTheme="minorHAnsi" w:hAnsiTheme="minorHAnsi" w:cstheme="minorHAnsi"/>
          <w:sz w:val="20"/>
          <w:szCs w:val="20"/>
        </w:rPr>
        <w:t xml:space="preserve"> </w:t>
      </w:r>
      <w:r w:rsidR="00432EFF">
        <w:rPr>
          <w:rFonts w:asciiTheme="minorHAnsi" w:hAnsiTheme="minorHAnsi" w:cstheme="minorHAnsi"/>
          <w:sz w:val="20"/>
          <w:szCs w:val="20"/>
        </w:rPr>
        <w:t xml:space="preserve">Cyber </w:t>
      </w:r>
      <w:r>
        <w:rPr>
          <w:rFonts w:asciiTheme="minorHAnsi" w:hAnsiTheme="minorHAnsi" w:cstheme="minorHAnsi"/>
          <w:sz w:val="20"/>
          <w:szCs w:val="20"/>
        </w:rPr>
        <w:t>Data Analytics</w:t>
      </w:r>
      <w:r w:rsidR="00432EFF">
        <w:rPr>
          <w:rFonts w:asciiTheme="minorHAnsi" w:hAnsiTheme="minorHAnsi" w:cstheme="minorHAnsi"/>
          <w:sz w:val="20"/>
          <w:szCs w:val="20"/>
        </w:rPr>
        <w:t xml:space="preserve"> and Insights</w:t>
      </w:r>
    </w:p>
    <w:p w14:paraId="38A86983" w14:textId="77777777" w:rsidR="004A1E6E" w:rsidRPr="004A1E6E" w:rsidRDefault="007A3E82" w:rsidP="004A1E6E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A1E6E">
        <w:rPr>
          <w:rFonts w:asciiTheme="minorHAnsi" w:hAnsiTheme="minorHAnsi" w:cstheme="minorHAnsi"/>
          <w:sz w:val="20"/>
          <w:szCs w:val="20"/>
        </w:rPr>
        <w:t>Captur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Cyber Claims data in </w:t>
      </w:r>
      <w:proofErr w:type="spellStart"/>
      <w:r w:rsidRPr="004A1E6E">
        <w:rPr>
          <w:rFonts w:asciiTheme="minorHAnsi" w:hAnsiTheme="minorHAnsi" w:cstheme="minorHAnsi"/>
          <w:sz w:val="20"/>
          <w:szCs w:val="20"/>
        </w:rPr>
        <w:t>mClaims</w:t>
      </w:r>
      <w:proofErr w:type="spellEnd"/>
      <w:r w:rsidRPr="004A1E6E">
        <w:rPr>
          <w:rFonts w:asciiTheme="minorHAnsi" w:hAnsiTheme="minorHAnsi" w:cstheme="minorHAnsi"/>
          <w:sz w:val="20"/>
          <w:szCs w:val="20"/>
        </w:rPr>
        <w:t xml:space="preserve"> with an eye for detail and prepared quarterly reports based on the captured data. Made continuous improvements in the reports using Excel and Power BI.</w:t>
      </w:r>
    </w:p>
    <w:p w14:paraId="2FE49531" w14:textId="77777777" w:rsidR="004A1E6E" w:rsidRPr="004A1E6E" w:rsidRDefault="007A3E82" w:rsidP="004A1E6E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A1E6E">
        <w:rPr>
          <w:rFonts w:asciiTheme="minorHAnsi" w:hAnsiTheme="minorHAnsi" w:cstheme="minorHAnsi"/>
          <w:sz w:val="20"/>
          <w:szCs w:val="20"/>
        </w:rPr>
        <w:t>Manag</w:t>
      </w:r>
      <w:r w:rsidR="00450FA2"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the </w:t>
      </w:r>
      <w:r w:rsidR="00450FA2">
        <w:rPr>
          <w:rFonts w:asciiTheme="minorHAnsi" w:hAnsiTheme="minorHAnsi" w:cstheme="minorHAnsi"/>
          <w:sz w:val="20"/>
          <w:szCs w:val="20"/>
        </w:rPr>
        <w:t xml:space="preserve">Cyber Claims </w:t>
      </w:r>
      <w:r w:rsidRPr="004A1E6E">
        <w:rPr>
          <w:rFonts w:asciiTheme="minorHAnsi" w:hAnsiTheme="minorHAnsi" w:cstheme="minorHAnsi"/>
          <w:sz w:val="20"/>
          <w:szCs w:val="20"/>
        </w:rPr>
        <w:t xml:space="preserve">data for </w:t>
      </w:r>
      <w:r w:rsidR="00450FA2">
        <w:rPr>
          <w:rFonts w:asciiTheme="minorHAnsi" w:hAnsiTheme="minorHAnsi" w:cstheme="minorHAnsi"/>
          <w:sz w:val="20"/>
          <w:szCs w:val="20"/>
        </w:rPr>
        <w:t>US Advocates</w:t>
      </w:r>
      <w:r w:rsidRPr="004A1E6E">
        <w:rPr>
          <w:rFonts w:asciiTheme="minorHAnsi" w:hAnsiTheme="minorHAnsi" w:cstheme="minorHAnsi"/>
          <w:sz w:val="20"/>
          <w:szCs w:val="20"/>
        </w:rPr>
        <w:t xml:space="preserve"> and serv</w:t>
      </w:r>
      <w:r w:rsidR="00B94B4B"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as a single so</w:t>
      </w:r>
      <w:r w:rsidRPr="004A1E6E">
        <w:rPr>
          <w:rFonts w:asciiTheme="minorHAnsi" w:hAnsiTheme="minorHAnsi" w:cstheme="minorHAnsi"/>
          <w:sz w:val="20"/>
          <w:szCs w:val="20"/>
        </w:rPr>
        <w:t>urce for cyber claims data for brokers, partners, and advocates.</w:t>
      </w:r>
    </w:p>
    <w:p w14:paraId="6F3C4107" w14:textId="77777777" w:rsidR="004A1E6E" w:rsidRPr="004A1E6E" w:rsidRDefault="007A3E82" w:rsidP="004A1E6E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A1E6E">
        <w:rPr>
          <w:rFonts w:asciiTheme="minorHAnsi" w:hAnsiTheme="minorHAnsi" w:cstheme="minorHAnsi"/>
          <w:sz w:val="20"/>
          <w:szCs w:val="20"/>
        </w:rPr>
        <w:t>Conduct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A1E6E">
        <w:rPr>
          <w:rFonts w:asciiTheme="minorHAnsi" w:hAnsiTheme="minorHAnsi" w:cstheme="minorHAnsi"/>
          <w:sz w:val="20"/>
          <w:szCs w:val="20"/>
        </w:rPr>
        <w:t>mClaims</w:t>
      </w:r>
      <w:proofErr w:type="spellEnd"/>
      <w:r w:rsidRPr="004A1E6E">
        <w:rPr>
          <w:rFonts w:asciiTheme="minorHAnsi" w:hAnsiTheme="minorHAnsi" w:cstheme="minorHAnsi"/>
          <w:sz w:val="20"/>
          <w:szCs w:val="20"/>
        </w:rPr>
        <w:t xml:space="preserve"> training for US </w:t>
      </w:r>
      <w:r w:rsidR="00B94B4B">
        <w:rPr>
          <w:rFonts w:asciiTheme="minorHAnsi" w:hAnsiTheme="minorHAnsi" w:cstheme="minorHAnsi"/>
          <w:sz w:val="20"/>
          <w:szCs w:val="20"/>
        </w:rPr>
        <w:t>colleagues</w:t>
      </w:r>
      <w:r w:rsidRPr="004A1E6E">
        <w:rPr>
          <w:rFonts w:asciiTheme="minorHAnsi" w:hAnsiTheme="minorHAnsi" w:cstheme="minorHAnsi"/>
          <w:sz w:val="20"/>
          <w:szCs w:val="20"/>
        </w:rPr>
        <w:t>, participated in internal projects and team building activities, and generated ideas to improve the process.</w:t>
      </w:r>
    </w:p>
    <w:p w14:paraId="7597ADA3" w14:textId="77777777" w:rsidR="004A1E6E" w:rsidRPr="004A1E6E" w:rsidRDefault="007A3E82" w:rsidP="004A1E6E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A1E6E">
        <w:rPr>
          <w:rFonts w:asciiTheme="minorHAnsi" w:hAnsiTheme="minorHAnsi" w:cstheme="minorHAnsi"/>
          <w:sz w:val="20"/>
          <w:szCs w:val="20"/>
        </w:rPr>
        <w:t>Provid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cyber claims analysis and </w:t>
      </w:r>
      <w:r w:rsidRPr="004A1E6E">
        <w:rPr>
          <w:rFonts w:asciiTheme="minorHAnsi" w:hAnsiTheme="minorHAnsi" w:cstheme="minorHAnsi"/>
          <w:sz w:val="20"/>
          <w:szCs w:val="20"/>
        </w:rPr>
        <w:t>insight, support</w:t>
      </w:r>
      <w:r>
        <w:rPr>
          <w:rFonts w:asciiTheme="minorHAnsi" w:hAnsiTheme="minorHAnsi" w:cstheme="minorHAnsi"/>
          <w:sz w:val="20"/>
          <w:szCs w:val="20"/>
        </w:rPr>
        <w:t xml:space="preserve">ing </w:t>
      </w:r>
      <w:r w:rsidRPr="004A1E6E">
        <w:rPr>
          <w:rFonts w:asciiTheme="minorHAnsi" w:hAnsiTheme="minorHAnsi" w:cstheme="minorHAnsi"/>
          <w:sz w:val="20"/>
          <w:szCs w:val="20"/>
        </w:rPr>
        <w:t>project teams with analysis, research, preparation of reports, and provid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appropriate visualizations using </w:t>
      </w:r>
      <w:r w:rsidRPr="004A1E6E">
        <w:rPr>
          <w:rFonts w:asciiTheme="minorHAnsi" w:hAnsiTheme="minorHAnsi" w:cstheme="minorHAnsi"/>
          <w:b/>
          <w:bCs/>
          <w:sz w:val="20"/>
          <w:szCs w:val="20"/>
        </w:rPr>
        <w:t>Excel and Power BI</w:t>
      </w:r>
      <w:r w:rsidRPr="004A1E6E">
        <w:rPr>
          <w:rFonts w:asciiTheme="minorHAnsi" w:hAnsiTheme="minorHAnsi" w:cstheme="minorHAnsi"/>
          <w:sz w:val="20"/>
          <w:szCs w:val="20"/>
        </w:rPr>
        <w:t>.</w:t>
      </w:r>
    </w:p>
    <w:p w14:paraId="56ED4F68" w14:textId="77777777" w:rsidR="004A1E6E" w:rsidRPr="004A1E6E" w:rsidRDefault="007A3E82" w:rsidP="004A1E6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A1E6E">
        <w:rPr>
          <w:rFonts w:asciiTheme="minorHAnsi" w:hAnsiTheme="minorHAnsi" w:cstheme="minorHAnsi"/>
          <w:sz w:val="20"/>
          <w:szCs w:val="20"/>
        </w:rPr>
        <w:t>Serv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as the subject matter expert for </w:t>
      </w:r>
      <w:proofErr w:type="spellStart"/>
      <w:r w:rsidRPr="004A1E6E">
        <w:rPr>
          <w:rFonts w:asciiTheme="minorHAnsi" w:hAnsiTheme="minorHAnsi" w:cstheme="minorHAnsi"/>
          <w:sz w:val="20"/>
          <w:szCs w:val="20"/>
        </w:rPr>
        <w:t>mClaims</w:t>
      </w:r>
      <w:proofErr w:type="spellEnd"/>
      <w:r w:rsidRPr="004A1E6E">
        <w:rPr>
          <w:rFonts w:asciiTheme="minorHAnsi" w:hAnsiTheme="minorHAnsi" w:cstheme="minorHAnsi"/>
          <w:sz w:val="20"/>
          <w:szCs w:val="20"/>
        </w:rPr>
        <w:t xml:space="preserve"> platform and project management, work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directly with in</w:t>
      </w:r>
      <w:r w:rsidRPr="004A1E6E">
        <w:rPr>
          <w:rFonts w:asciiTheme="minorHAnsi" w:hAnsiTheme="minorHAnsi" w:cstheme="minorHAnsi"/>
          <w:sz w:val="20"/>
          <w:szCs w:val="20"/>
        </w:rPr>
        <w:t>ternal stakeholders and external clients to ensure effective project delivery, and communicat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progress to the Director and other key stakeholders.</w:t>
      </w:r>
    </w:p>
    <w:p w14:paraId="690C3919" w14:textId="77777777" w:rsidR="004A1E6E" w:rsidRPr="004A1E6E" w:rsidRDefault="007A3E82" w:rsidP="004A1E6E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A1E6E">
        <w:rPr>
          <w:rFonts w:asciiTheme="minorHAnsi" w:hAnsiTheme="minorHAnsi" w:cstheme="minorHAnsi"/>
          <w:sz w:val="20"/>
          <w:szCs w:val="20"/>
        </w:rPr>
        <w:t>Institut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and conducted quality assessments to ensure accuracy of data capture and reports, coach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tea</w:t>
      </w:r>
      <w:r w:rsidRPr="004A1E6E">
        <w:rPr>
          <w:rFonts w:asciiTheme="minorHAnsi" w:hAnsiTheme="minorHAnsi" w:cstheme="minorHAnsi"/>
          <w:sz w:val="20"/>
          <w:szCs w:val="20"/>
        </w:rPr>
        <w:t>m members on improving efficiency and effectiveness of their activities and enabl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knowledge codification and transfer through effective documentation like BRDs.</w:t>
      </w:r>
    </w:p>
    <w:p w14:paraId="14F758A4" w14:textId="77777777" w:rsidR="00CF0D7D" w:rsidRPr="00CF0D7D" w:rsidRDefault="007A3E82" w:rsidP="004A1E6E">
      <w:pPr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A1E6E">
        <w:rPr>
          <w:rFonts w:asciiTheme="minorHAnsi" w:hAnsiTheme="minorHAnsi" w:cstheme="minorHAnsi"/>
          <w:sz w:val="20"/>
          <w:szCs w:val="20"/>
        </w:rPr>
        <w:t>Develop</w:t>
      </w:r>
      <w:r>
        <w:rPr>
          <w:rFonts w:asciiTheme="minorHAnsi" w:hAnsiTheme="minorHAnsi" w:cstheme="minorHAnsi"/>
          <w:sz w:val="20"/>
          <w:szCs w:val="20"/>
        </w:rPr>
        <w:t>ing</w:t>
      </w:r>
      <w:r w:rsidRPr="004A1E6E">
        <w:rPr>
          <w:rFonts w:asciiTheme="minorHAnsi" w:hAnsiTheme="minorHAnsi" w:cstheme="minorHAnsi"/>
          <w:sz w:val="20"/>
          <w:szCs w:val="20"/>
        </w:rPr>
        <w:t xml:space="preserve"> a strong understanding of the insurance broking business, systems in force and pr</w:t>
      </w:r>
      <w:r w:rsidRPr="004A1E6E">
        <w:rPr>
          <w:rFonts w:asciiTheme="minorHAnsi" w:hAnsiTheme="minorHAnsi" w:cstheme="minorHAnsi"/>
          <w:sz w:val="20"/>
          <w:szCs w:val="20"/>
        </w:rPr>
        <w:t xml:space="preserve">actice(s), and </w:t>
      </w:r>
      <w:proofErr w:type="spellStart"/>
      <w:r w:rsidRPr="004A1E6E">
        <w:rPr>
          <w:rFonts w:asciiTheme="minorHAnsi" w:hAnsiTheme="minorHAnsi" w:cstheme="minorHAnsi"/>
          <w:sz w:val="20"/>
          <w:szCs w:val="20"/>
        </w:rPr>
        <w:t>appli</w:t>
      </w:r>
      <w:r>
        <w:rPr>
          <w:rFonts w:asciiTheme="minorHAnsi" w:hAnsiTheme="minorHAnsi" w:cstheme="minorHAnsi"/>
          <w:sz w:val="20"/>
          <w:szCs w:val="20"/>
        </w:rPr>
        <w:t>ying</w:t>
      </w:r>
      <w:proofErr w:type="spellEnd"/>
      <w:r w:rsidRPr="004A1E6E">
        <w:rPr>
          <w:rFonts w:asciiTheme="minorHAnsi" w:hAnsiTheme="minorHAnsi" w:cstheme="minorHAnsi"/>
          <w:sz w:val="20"/>
          <w:szCs w:val="20"/>
        </w:rPr>
        <w:t xml:space="preserve"> critical thinking to identify, communicate and execute enhancements in data analysis, </w:t>
      </w:r>
      <w:proofErr w:type="spellStart"/>
      <w:r w:rsidRPr="004A1E6E">
        <w:rPr>
          <w:rFonts w:asciiTheme="minorHAnsi" w:hAnsiTheme="minorHAnsi" w:cstheme="minorHAnsi"/>
          <w:sz w:val="20"/>
          <w:szCs w:val="20"/>
        </w:rPr>
        <w:t>Adhoc</w:t>
      </w:r>
      <w:proofErr w:type="spellEnd"/>
      <w:r w:rsidRPr="004A1E6E">
        <w:rPr>
          <w:rFonts w:asciiTheme="minorHAnsi" w:hAnsiTheme="minorHAnsi" w:cstheme="minorHAnsi"/>
          <w:sz w:val="20"/>
          <w:szCs w:val="20"/>
        </w:rPr>
        <w:t xml:space="preserve"> reporting, etc.</w:t>
      </w:r>
    </w:p>
    <w:p w14:paraId="701035E9" w14:textId="77777777" w:rsidR="00CF0D7D" w:rsidRDefault="00CF0D7D" w:rsidP="004E7946">
      <w:pPr>
        <w:ind w:left="107"/>
        <w:rPr>
          <w:rFonts w:asciiTheme="minorHAnsi" w:hAnsiTheme="minorHAnsi" w:cstheme="minorHAnsi"/>
          <w:b/>
          <w:sz w:val="20"/>
          <w:szCs w:val="20"/>
        </w:rPr>
      </w:pPr>
    </w:p>
    <w:p w14:paraId="38F11D89" w14:textId="778AF17C" w:rsidR="004E7946" w:rsidRPr="004E7946" w:rsidRDefault="007A3E82" w:rsidP="004E7946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Organization: </w:t>
      </w:r>
      <w:r w:rsidR="00A325C7">
        <w:rPr>
          <w:rFonts w:asciiTheme="minorHAnsi" w:hAnsiTheme="minorHAnsi" w:cstheme="minorHAnsi"/>
          <w:sz w:val="20"/>
          <w:szCs w:val="20"/>
        </w:rPr>
        <w:t>Max Life Insurance</w:t>
      </w:r>
    </w:p>
    <w:p w14:paraId="1506EE35" w14:textId="77777777" w:rsidR="004E7946" w:rsidRPr="004E7946" w:rsidRDefault="007A3E82" w:rsidP="004E7946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Duration:</w:t>
      </w:r>
      <w:r w:rsidRPr="004E7946">
        <w:rPr>
          <w:rFonts w:asciiTheme="minorHAnsi" w:hAnsiTheme="minorHAnsi" w:cstheme="minorHAnsi"/>
          <w:sz w:val="20"/>
          <w:szCs w:val="20"/>
        </w:rPr>
        <w:t xml:space="preserve"> Jan 2020 – </w:t>
      </w:r>
      <w:r w:rsidR="00CF0D7D">
        <w:rPr>
          <w:rFonts w:asciiTheme="minorHAnsi" w:hAnsiTheme="minorHAnsi" w:cstheme="minorHAnsi"/>
          <w:sz w:val="20"/>
          <w:szCs w:val="20"/>
        </w:rPr>
        <w:t>July 2021</w:t>
      </w:r>
    </w:p>
    <w:p w14:paraId="45ED2E23" w14:textId="77777777" w:rsidR="004E7946" w:rsidRPr="00EB7FFD" w:rsidRDefault="007A3E82" w:rsidP="004E7946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Role:</w:t>
      </w:r>
      <w:r w:rsidRPr="004E7946">
        <w:rPr>
          <w:rFonts w:asciiTheme="minorHAnsi" w:hAnsiTheme="minorHAnsi" w:cstheme="minorHAnsi"/>
          <w:sz w:val="20"/>
          <w:szCs w:val="20"/>
        </w:rPr>
        <w:t xml:space="preserve"> </w:t>
      </w:r>
      <w:r w:rsidR="00CE471A">
        <w:rPr>
          <w:rFonts w:asciiTheme="minorHAnsi" w:hAnsiTheme="minorHAnsi" w:cstheme="minorHAnsi"/>
          <w:sz w:val="20"/>
          <w:szCs w:val="20"/>
        </w:rPr>
        <w:t>Program</w:t>
      </w:r>
      <w:r w:rsidR="00EB7FFD">
        <w:rPr>
          <w:rFonts w:asciiTheme="minorHAnsi" w:hAnsiTheme="minorHAnsi" w:cstheme="minorHAnsi"/>
          <w:sz w:val="20"/>
          <w:szCs w:val="20"/>
        </w:rPr>
        <w:t xml:space="preserve"> Manager-</w:t>
      </w:r>
      <w:r w:rsidR="00EB7FFD" w:rsidRPr="00EB7FFD">
        <w:rPr>
          <w:rFonts w:asciiTheme="minorHAnsi" w:hAnsiTheme="minorHAnsi" w:cstheme="minorHAnsi"/>
          <w:sz w:val="20"/>
          <w:szCs w:val="20"/>
        </w:rPr>
        <w:t xml:space="preserve"> Strategic &amp; analytical</w:t>
      </w:r>
    </w:p>
    <w:p w14:paraId="370FC81C" w14:textId="77777777" w:rsidR="004E7946" w:rsidRPr="004E7946" w:rsidRDefault="007A3E82" w:rsidP="004E7946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As a member of PMO &amp; Sales Strategy, responsible for arriving at Strategic &amp;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analytical</w:t>
      </w:r>
      <w:r w:rsidRPr="004E7946">
        <w:rPr>
          <w:rFonts w:asciiTheme="minorHAnsi" w:hAnsiTheme="minorHAnsi" w:cstheme="minorHAnsi"/>
          <w:sz w:val="20"/>
          <w:szCs w:val="20"/>
        </w:rPr>
        <w:t xml:space="preserve"> solutions to improve overall business performance of the department. </w:t>
      </w:r>
    </w:p>
    <w:p w14:paraId="737CBA61" w14:textId="77777777" w:rsidR="004E7946" w:rsidRPr="004E7946" w:rsidRDefault="007A3E82" w:rsidP="004E7946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Key contributor in a wide variety of business initiatives to develop best-in-class Sales manageme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nt processes for both SFBs &amp; Cooperative Banks.</w:t>
      </w:r>
    </w:p>
    <w:p w14:paraId="1306FDC6" w14:textId="77777777" w:rsidR="004E7946" w:rsidRPr="004E7946" w:rsidRDefault="007A3E82" w:rsidP="004E7946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Working on multiple proof-of-concept initiatives with the responsibility of building the best possible solution to a specific business problem. Partnering with cross-functional teams to collect and organize d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ata and information, perform research and analysis, and present recommendations that influence decision makers and identify solutions.</w:t>
      </w:r>
    </w:p>
    <w:p w14:paraId="0E424304" w14:textId="77777777" w:rsidR="004E7946" w:rsidRPr="004E7946" w:rsidRDefault="007A3E82" w:rsidP="004E7946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esponsible for </w:t>
      </w:r>
      <w:r w:rsidRPr="00466CD9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Business MIS &amp; operational analytics</w:t>
      </w:r>
      <w:r w:rsidR="00812F71" w:rsidRPr="00466CD9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using </w:t>
      </w:r>
      <w:r w:rsidR="00D04C15" w:rsidRPr="00466CD9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pivots, </w:t>
      </w:r>
      <w:r w:rsidR="00812F71" w:rsidRPr="00466CD9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lookups</w:t>
      </w:r>
      <w:r w:rsidRPr="00466CD9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,</w:t>
      </w:r>
      <w:r w:rsidR="00812F71" w:rsidRPr="00466CD9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sum if, count if, and other logical formulae. </w:t>
      </w:r>
      <w:r w:rsidRPr="00466CD9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812F7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utomation, Ownership of all </w:t>
      </w:r>
      <w:r w:rsidRPr="00466CD9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internal/external MIS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and budgets for Senior Management</w:t>
      </w:r>
    </w:p>
    <w:p w14:paraId="1F1198C4" w14:textId="77777777" w:rsidR="004E7946" w:rsidRPr="004E7946" w:rsidRDefault="007A3E82" w:rsidP="004E7946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esponsible for conducting weekly/monthly internal business review calls in order to improve business performance of depart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ment</w:t>
      </w:r>
    </w:p>
    <w:p w14:paraId="011E6668" w14:textId="77777777" w:rsidR="004E7946" w:rsidRPr="004E7946" w:rsidRDefault="007A3E82" w:rsidP="004E7946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nvolved in Planning, monitoring &amp; handling of independent Department level projects, involved in Annual Operating Planning &amp; </w:t>
      </w:r>
      <w:r w:rsidR="005777C1"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Long-Range</w:t>
      </w:r>
      <w:r w:rsidRPr="004E79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Planning &amp; Budgeting exercise.</w:t>
      </w:r>
    </w:p>
    <w:p w14:paraId="064B5709" w14:textId="77777777" w:rsidR="008A43BF" w:rsidRPr="004E7946" w:rsidRDefault="008A43BF" w:rsidP="005B4ED8">
      <w:pPr>
        <w:ind w:left="107"/>
        <w:rPr>
          <w:rFonts w:asciiTheme="minorHAnsi" w:hAnsiTheme="minorHAnsi" w:cstheme="minorHAnsi"/>
          <w:b/>
          <w:sz w:val="20"/>
          <w:szCs w:val="20"/>
        </w:rPr>
      </w:pPr>
    </w:p>
    <w:p w14:paraId="1356B10A" w14:textId="077E25EF" w:rsidR="005B4ED8" w:rsidRPr="004E7946" w:rsidRDefault="007A3E82" w:rsidP="005B4ED8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Organization: </w:t>
      </w:r>
      <w:r w:rsidR="00A325C7">
        <w:rPr>
          <w:rFonts w:asciiTheme="minorHAnsi" w:hAnsiTheme="minorHAnsi" w:cstheme="minorHAnsi"/>
          <w:sz w:val="20"/>
          <w:szCs w:val="20"/>
        </w:rPr>
        <w:t>Aditya Birla Life Insurance</w:t>
      </w:r>
    </w:p>
    <w:p w14:paraId="7FD29784" w14:textId="77777777" w:rsidR="005B4ED8" w:rsidRPr="004E7946" w:rsidRDefault="007A3E82" w:rsidP="005B4ED8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Duration:</w:t>
      </w:r>
      <w:r w:rsidR="004E7946" w:rsidRPr="004E7946">
        <w:rPr>
          <w:rFonts w:asciiTheme="minorHAnsi" w:hAnsiTheme="minorHAnsi" w:cstheme="minorHAnsi"/>
          <w:sz w:val="20"/>
          <w:szCs w:val="20"/>
        </w:rPr>
        <w:t xml:space="preserve"> Dec 2018 – Dec 2019</w:t>
      </w:r>
    </w:p>
    <w:p w14:paraId="4D0B9D71" w14:textId="77777777" w:rsidR="005B4ED8" w:rsidRPr="004E7946" w:rsidRDefault="007A3E82" w:rsidP="005B4ED8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Role:</w:t>
      </w:r>
      <w:r w:rsidRPr="004E7946">
        <w:rPr>
          <w:rFonts w:asciiTheme="minorHAnsi" w:hAnsiTheme="minorHAnsi" w:cstheme="minorHAnsi"/>
          <w:sz w:val="20"/>
          <w:szCs w:val="20"/>
        </w:rPr>
        <w:t xml:space="preserve"> Business Insight </w:t>
      </w:r>
      <w:r w:rsidR="00946CA1">
        <w:rPr>
          <w:rFonts w:asciiTheme="minorHAnsi" w:hAnsiTheme="minorHAnsi" w:cstheme="minorHAnsi"/>
          <w:sz w:val="20"/>
          <w:szCs w:val="20"/>
        </w:rPr>
        <w:t>Analyst</w:t>
      </w:r>
    </w:p>
    <w:p w14:paraId="51A3D915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lastRenderedPageBreak/>
        <w:t>Act as a liaison between the business stakeholders who have requirements and problems and the technical team who help in providing those requirements and solving these problems.</w:t>
      </w:r>
    </w:p>
    <w:p w14:paraId="15CBDD16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Present and review the financial performance of all </w:t>
      </w:r>
      <w:r w:rsidRPr="004E7946">
        <w:rPr>
          <w:rFonts w:asciiTheme="minorHAnsi" w:hAnsiTheme="minorHAnsi" w:cstheme="minorHAnsi"/>
          <w:sz w:val="20"/>
          <w:szCs w:val="20"/>
        </w:rPr>
        <w:t>bank channels by comparing actual and previous year results and budgeted results on regular basis, investigate major variances in performance, identifying high yielding channels for the company, product-wise profitability, etc.</w:t>
      </w:r>
    </w:p>
    <w:p w14:paraId="48ED6265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Support other units for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prep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aring analysis reports, ad-hoc requests</w:t>
      </w:r>
      <w:r w:rsidR="00812F71" w:rsidRPr="00466C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2F71" w:rsidRPr="00EC27D7">
        <w:rPr>
          <w:rFonts w:asciiTheme="minorHAnsi" w:hAnsiTheme="minorHAnsi" w:cstheme="minorHAnsi"/>
          <w:b/>
          <w:bCs/>
          <w:sz w:val="20"/>
          <w:szCs w:val="20"/>
        </w:rPr>
        <w:t xml:space="preserve">using MS Excel </w:t>
      </w:r>
      <w:proofErr w:type="spellStart"/>
      <w:r w:rsidR="00812F71" w:rsidRPr="00EC27D7">
        <w:rPr>
          <w:rFonts w:asciiTheme="minorHAnsi" w:hAnsiTheme="minorHAnsi" w:cstheme="minorHAnsi"/>
          <w:b/>
          <w:bCs/>
          <w:sz w:val="20"/>
          <w:szCs w:val="20"/>
        </w:rPr>
        <w:t>Vlookup</w:t>
      </w:r>
      <w:proofErr w:type="spellEnd"/>
      <w:r w:rsidR="00812F71" w:rsidRPr="00EC27D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="00812F71" w:rsidRPr="00EC27D7">
        <w:rPr>
          <w:rFonts w:asciiTheme="minorHAnsi" w:hAnsiTheme="minorHAnsi" w:cstheme="minorHAnsi"/>
          <w:b/>
          <w:bCs/>
          <w:sz w:val="20"/>
          <w:szCs w:val="20"/>
        </w:rPr>
        <w:t>Hlookup</w:t>
      </w:r>
      <w:proofErr w:type="spellEnd"/>
      <w:r w:rsidR="00812F71" w:rsidRPr="00EC27D7">
        <w:rPr>
          <w:rFonts w:asciiTheme="minorHAnsi" w:hAnsiTheme="minorHAnsi" w:cstheme="minorHAnsi"/>
          <w:b/>
          <w:bCs/>
          <w:sz w:val="20"/>
          <w:szCs w:val="20"/>
        </w:rPr>
        <w:t>, Charts etc.</w:t>
      </w:r>
    </w:p>
    <w:p w14:paraId="55E48885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Preparing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data reports</w:t>
      </w:r>
      <w:r w:rsidRPr="004E7946">
        <w:rPr>
          <w:rFonts w:asciiTheme="minorHAnsi" w:hAnsiTheme="minorHAnsi" w:cstheme="minorHAnsi"/>
          <w:sz w:val="20"/>
          <w:szCs w:val="20"/>
        </w:rPr>
        <w:t>, using SQL Server Development Utilities</w:t>
      </w:r>
    </w:p>
    <w:p w14:paraId="3B562943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Responsible for managing NBFC MFI and Bancassurance channel including timely and accurate calculation of </w:t>
      </w:r>
      <w:r w:rsidRPr="004E7946">
        <w:rPr>
          <w:rFonts w:asciiTheme="minorHAnsi" w:hAnsiTheme="minorHAnsi" w:cstheme="minorHAnsi"/>
          <w:sz w:val="20"/>
          <w:szCs w:val="20"/>
        </w:rPr>
        <w:t>Sales incentives, STAR, performance milestone and performance-based reimbursement programs for all verticals.</w:t>
      </w:r>
    </w:p>
    <w:p w14:paraId="7379CC19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End to End responsibility until the payment allocation advice for major channels.</w:t>
      </w:r>
    </w:p>
    <w:p w14:paraId="2297D657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Close coordination with the HR and other teams for the data and </w:t>
      </w:r>
      <w:r w:rsidRPr="004E7946">
        <w:rPr>
          <w:rFonts w:asciiTheme="minorHAnsi" w:hAnsiTheme="minorHAnsi" w:cstheme="minorHAnsi"/>
          <w:sz w:val="20"/>
          <w:szCs w:val="20"/>
        </w:rPr>
        <w:t>smooth management of the programs.</w:t>
      </w:r>
    </w:p>
    <w:p w14:paraId="360699CE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Extracting the data</w:t>
      </w:r>
      <w:r w:rsidR="0001552B" w:rsidRPr="004E7946">
        <w:rPr>
          <w:rFonts w:asciiTheme="minorHAnsi" w:hAnsiTheme="minorHAnsi" w:cstheme="minorHAnsi"/>
          <w:sz w:val="20"/>
          <w:szCs w:val="20"/>
        </w:rPr>
        <w:t xml:space="preserve"> using existing scripts in QlikV</w:t>
      </w:r>
      <w:r w:rsidRPr="004E7946">
        <w:rPr>
          <w:rFonts w:asciiTheme="minorHAnsi" w:hAnsiTheme="minorHAnsi" w:cstheme="minorHAnsi"/>
          <w:sz w:val="20"/>
          <w:szCs w:val="20"/>
        </w:rPr>
        <w:t xml:space="preserve">iew and automating the existing/new reports </w:t>
      </w:r>
      <w:r w:rsidR="00102042" w:rsidRPr="004E7946">
        <w:rPr>
          <w:rFonts w:asciiTheme="minorHAnsi" w:hAnsiTheme="minorHAnsi" w:cstheme="minorHAnsi"/>
          <w:sz w:val="20"/>
          <w:szCs w:val="20"/>
        </w:rPr>
        <w:t>using QlikV</w:t>
      </w:r>
      <w:r w:rsidRPr="004E7946">
        <w:rPr>
          <w:rFonts w:asciiTheme="minorHAnsi" w:hAnsiTheme="minorHAnsi" w:cstheme="minorHAnsi"/>
          <w:sz w:val="20"/>
          <w:szCs w:val="20"/>
        </w:rPr>
        <w:t>iew.</w:t>
      </w:r>
    </w:p>
    <w:p w14:paraId="36473147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Responsible for publishing daily performance data of sales executives using QlikView.</w:t>
      </w:r>
    </w:p>
    <w:p w14:paraId="643A4888" w14:textId="77777777" w:rsidR="008A43BF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EC27D7">
        <w:rPr>
          <w:rFonts w:asciiTheme="minorHAnsi" w:hAnsiTheme="minorHAnsi" w:cstheme="minorHAnsi"/>
          <w:b/>
          <w:bCs/>
          <w:sz w:val="20"/>
          <w:szCs w:val="20"/>
        </w:rPr>
        <w:t>Presenting performance d</w:t>
      </w:r>
      <w:r w:rsidRPr="00EC27D7">
        <w:rPr>
          <w:rFonts w:asciiTheme="minorHAnsi" w:hAnsiTheme="minorHAnsi" w:cstheme="minorHAnsi"/>
          <w:b/>
          <w:bCs/>
          <w:sz w:val="20"/>
          <w:szCs w:val="20"/>
        </w:rPr>
        <w:t>ashboards</w:t>
      </w:r>
      <w:r w:rsidRPr="004E7946">
        <w:rPr>
          <w:rFonts w:asciiTheme="minorHAnsi" w:hAnsiTheme="minorHAnsi" w:cstheme="minorHAnsi"/>
          <w:sz w:val="20"/>
          <w:szCs w:val="20"/>
        </w:rPr>
        <w:t xml:space="preserve"> and insights to the management.</w:t>
      </w:r>
    </w:p>
    <w:p w14:paraId="2AFD7E25" w14:textId="77777777" w:rsidR="00753DB6" w:rsidRPr="004E7946" w:rsidRDefault="007A3E82" w:rsidP="008A43BF">
      <w:pPr>
        <w:pStyle w:val="ListParagraph"/>
        <w:numPr>
          <w:ilvl w:val="0"/>
          <w:numId w:val="24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Attended training on </w:t>
      </w:r>
      <w:proofErr w:type="spellStart"/>
      <w:r w:rsidRPr="004E7946">
        <w:rPr>
          <w:rFonts w:asciiTheme="minorHAnsi" w:hAnsiTheme="minorHAnsi" w:cstheme="minorHAnsi"/>
          <w:sz w:val="20"/>
          <w:szCs w:val="20"/>
        </w:rPr>
        <w:t>Qilksense</w:t>
      </w:r>
      <w:proofErr w:type="spellEnd"/>
      <w:r w:rsidRPr="004E7946">
        <w:rPr>
          <w:rFonts w:asciiTheme="minorHAnsi" w:hAnsiTheme="minorHAnsi" w:cstheme="minorHAnsi"/>
          <w:sz w:val="20"/>
          <w:szCs w:val="20"/>
        </w:rPr>
        <w:t>.</w:t>
      </w:r>
    </w:p>
    <w:p w14:paraId="59DD2B21" w14:textId="77777777" w:rsidR="008A43BF" w:rsidRDefault="008A43BF" w:rsidP="008A43BF">
      <w:pPr>
        <w:pStyle w:val="ListParagraph"/>
        <w:ind w:right="-270"/>
        <w:rPr>
          <w:rFonts w:asciiTheme="minorHAnsi" w:hAnsiTheme="minorHAnsi" w:cstheme="minorHAnsi"/>
          <w:sz w:val="20"/>
          <w:szCs w:val="20"/>
        </w:rPr>
      </w:pPr>
    </w:p>
    <w:p w14:paraId="14CC7B17" w14:textId="60CC3413" w:rsidR="0016548B" w:rsidRPr="004E7946" w:rsidRDefault="007A3E82" w:rsidP="00D4358D">
      <w:pPr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Organization: </w:t>
      </w:r>
      <w:r w:rsidR="00A325C7">
        <w:rPr>
          <w:rFonts w:asciiTheme="minorHAnsi" w:hAnsiTheme="minorHAnsi" w:cstheme="minorHAnsi"/>
          <w:sz w:val="20"/>
          <w:szCs w:val="20"/>
        </w:rPr>
        <w:t>KPMG</w:t>
      </w:r>
    </w:p>
    <w:p w14:paraId="039ADCA1" w14:textId="77777777" w:rsidR="0016548B" w:rsidRPr="004E7946" w:rsidRDefault="007A3E82" w:rsidP="0016548B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Duration:</w:t>
      </w:r>
      <w:r w:rsidRPr="004E7946">
        <w:rPr>
          <w:rFonts w:asciiTheme="minorHAnsi" w:hAnsiTheme="minorHAnsi" w:cstheme="minorHAnsi"/>
          <w:sz w:val="20"/>
          <w:szCs w:val="20"/>
        </w:rPr>
        <w:t xml:space="preserve"> Nov 2016 – Nov 18 </w:t>
      </w:r>
    </w:p>
    <w:p w14:paraId="670EB399" w14:textId="77777777" w:rsidR="0016548B" w:rsidRPr="004E7946" w:rsidRDefault="007A3E82" w:rsidP="0016548B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Role:</w:t>
      </w:r>
      <w:r w:rsidRPr="004E7946">
        <w:rPr>
          <w:rFonts w:asciiTheme="minorHAnsi" w:hAnsiTheme="minorHAnsi" w:cstheme="minorHAnsi"/>
          <w:sz w:val="20"/>
          <w:szCs w:val="20"/>
        </w:rPr>
        <w:t xml:space="preserve"> Business Insight Analyst</w:t>
      </w:r>
    </w:p>
    <w:p w14:paraId="3A0CEDBE" w14:textId="77777777" w:rsidR="00850C09" w:rsidRPr="004E7946" w:rsidRDefault="007A3E82" w:rsidP="00CB5CE5">
      <w:pPr>
        <w:pStyle w:val="ListParagraph"/>
        <w:numPr>
          <w:ilvl w:val="0"/>
          <w:numId w:val="22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Responsible for</w:t>
      </w:r>
      <w:r w:rsidR="0016548B" w:rsidRPr="004E7946">
        <w:rPr>
          <w:rFonts w:asciiTheme="minorHAnsi" w:hAnsiTheme="minorHAnsi" w:cstheme="minorHAnsi"/>
          <w:sz w:val="20"/>
          <w:szCs w:val="20"/>
        </w:rPr>
        <w:t xml:space="preserve"> handling an </w:t>
      </w:r>
      <w:r w:rsidR="005777C1" w:rsidRPr="004E7946">
        <w:rPr>
          <w:rFonts w:asciiTheme="minorHAnsi" w:hAnsiTheme="minorHAnsi" w:cstheme="minorHAnsi"/>
          <w:sz w:val="20"/>
          <w:szCs w:val="20"/>
        </w:rPr>
        <w:t>end-to-end</w:t>
      </w:r>
      <w:r w:rsidR="0016548B" w:rsidRPr="004E7946">
        <w:rPr>
          <w:rFonts w:asciiTheme="minorHAnsi" w:hAnsiTheme="minorHAnsi" w:cstheme="minorHAnsi"/>
          <w:sz w:val="20"/>
          <w:szCs w:val="20"/>
        </w:rPr>
        <w:t xml:space="preserve"> sub process.</w:t>
      </w:r>
      <w:r w:rsidRPr="004E79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0960DA" w14:textId="77777777" w:rsidR="00CB5CE5" w:rsidRPr="004E7946" w:rsidRDefault="007A3E82" w:rsidP="00CB5CE5">
      <w:pPr>
        <w:pStyle w:val="ListParagraph"/>
        <w:numPr>
          <w:ilvl w:val="0"/>
          <w:numId w:val="22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Conduct a high volume of business prospect calls, video conferences and email with clients. Also, ensure good working relations with the clients and assisting them in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reviewing report</w:t>
      </w:r>
      <w:r w:rsidRPr="004E7946">
        <w:rPr>
          <w:rFonts w:asciiTheme="minorHAnsi" w:hAnsiTheme="minorHAnsi" w:cstheme="minorHAnsi"/>
          <w:sz w:val="20"/>
          <w:szCs w:val="20"/>
        </w:rPr>
        <w:t xml:space="preserve"> packs regularly. </w:t>
      </w:r>
    </w:p>
    <w:p w14:paraId="0BD541F9" w14:textId="77777777" w:rsidR="00CB5CE5" w:rsidRPr="00466CD9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b/>
          <w:bCs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Creating </w:t>
      </w:r>
      <w:proofErr w:type="spellStart"/>
      <w:r w:rsidRPr="004E7946">
        <w:rPr>
          <w:rFonts w:asciiTheme="minorHAnsi" w:hAnsiTheme="minorHAnsi" w:cstheme="minorHAnsi"/>
          <w:sz w:val="20"/>
          <w:szCs w:val="20"/>
        </w:rPr>
        <w:t>Adhoc</w:t>
      </w:r>
      <w:proofErr w:type="spellEnd"/>
      <w:r w:rsidRPr="004E7946">
        <w:rPr>
          <w:rFonts w:asciiTheme="minorHAnsi" w:hAnsiTheme="minorHAnsi" w:cstheme="minorHAnsi"/>
          <w:sz w:val="20"/>
          <w:szCs w:val="20"/>
        </w:rPr>
        <w:t>/Action reports which rise after the mee</w:t>
      </w:r>
      <w:r w:rsidRPr="004E7946">
        <w:rPr>
          <w:rFonts w:asciiTheme="minorHAnsi" w:hAnsiTheme="minorHAnsi" w:cstheme="minorHAnsi"/>
          <w:sz w:val="20"/>
          <w:szCs w:val="20"/>
        </w:rPr>
        <w:t xml:space="preserve">tings using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Microsoft Excel</w:t>
      </w:r>
      <w:r w:rsidR="00812F71" w:rsidRPr="00466CD9">
        <w:rPr>
          <w:rFonts w:asciiTheme="minorHAnsi" w:hAnsiTheme="minorHAnsi" w:cstheme="minorHAnsi"/>
          <w:b/>
          <w:bCs/>
          <w:sz w:val="20"/>
          <w:szCs w:val="20"/>
        </w:rPr>
        <w:t>’s interactive Dashboards, Lookups, Pivot tables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 xml:space="preserve"> and SQL Server.</w:t>
      </w:r>
    </w:p>
    <w:p w14:paraId="0F509878" w14:textId="77777777" w:rsidR="00CB5CE5" w:rsidRPr="004E7946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Collaborate with relevant teams; communicate assignments and expectations to the developer team.</w:t>
      </w:r>
    </w:p>
    <w:p w14:paraId="21F5F11D" w14:textId="77777777" w:rsidR="00CB5CE5" w:rsidRPr="004E7946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Track completion of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 xml:space="preserve">report </w:t>
      </w:r>
      <w:r w:rsidRPr="004E7946">
        <w:rPr>
          <w:rFonts w:asciiTheme="minorHAnsi" w:hAnsiTheme="minorHAnsi" w:cstheme="minorHAnsi"/>
          <w:sz w:val="20"/>
          <w:szCs w:val="20"/>
        </w:rPr>
        <w:t xml:space="preserve">deliverables to ensure quality/style/content/design of the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report</w:t>
      </w:r>
      <w:r w:rsidRPr="004E7946">
        <w:rPr>
          <w:rFonts w:asciiTheme="minorHAnsi" w:hAnsiTheme="minorHAnsi" w:cstheme="minorHAnsi"/>
          <w:sz w:val="20"/>
          <w:szCs w:val="20"/>
        </w:rPr>
        <w:t xml:space="preserve"> packs to carrier/clients and integrity of all reports.</w:t>
      </w:r>
    </w:p>
    <w:p w14:paraId="732F9DE1" w14:textId="77777777" w:rsidR="00CB5CE5" w:rsidRPr="004E7946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Handling daily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MIS, weekly reports</w:t>
      </w:r>
      <w:r w:rsidRPr="004E7946">
        <w:rPr>
          <w:rFonts w:asciiTheme="minorHAnsi" w:hAnsiTheme="minorHAnsi" w:cstheme="minorHAnsi"/>
          <w:sz w:val="20"/>
          <w:szCs w:val="20"/>
        </w:rPr>
        <w:t xml:space="preserve"> for team quality &amp; productivity.</w:t>
      </w:r>
    </w:p>
    <w:p w14:paraId="04C8B15C" w14:textId="77777777" w:rsidR="00CB5CE5" w:rsidRPr="004E7946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Responsible for Auditing of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reports</w:t>
      </w:r>
      <w:r w:rsidRPr="004E7946">
        <w:rPr>
          <w:rFonts w:asciiTheme="minorHAnsi" w:hAnsiTheme="minorHAnsi" w:cstheme="minorHAnsi"/>
          <w:sz w:val="20"/>
          <w:szCs w:val="20"/>
        </w:rPr>
        <w:t xml:space="preserve"> on need basis to ensure the qua</w:t>
      </w:r>
      <w:r w:rsidRPr="004E7946">
        <w:rPr>
          <w:rFonts w:asciiTheme="minorHAnsi" w:hAnsiTheme="minorHAnsi" w:cstheme="minorHAnsi"/>
          <w:sz w:val="20"/>
          <w:szCs w:val="20"/>
        </w:rPr>
        <w:t xml:space="preserve">lity of research reports </w:t>
      </w:r>
    </w:p>
    <w:p w14:paraId="2248CA33" w14:textId="77777777" w:rsidR="00CB5CE5" w:rsidRPr="004E7946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Preparation of monthly, quarterly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report</w:t>
      </w:r>
      <w:r w:rsidRPr="004E7946">
        <w:rPr>
          <w:rFonts w:asciiTheme="minorHAnsi" w:hAnsiTheme="minorHAnsi" w:cstheme="minorHAnsi"/>
          <w:sz w:val="20"/>
          <w:szCs w:val="20"/>
        </w:rPr>
        <w:t xml:space="preserve"> packs for </w:t>
      </w:r>
      <w:r w:rsidRPr="00EC27D7">
        <w:rPr>
          <w:rFonts w:asciiTheme="minorHAnsi" w:hAnsiTheme="minorHAnsi" w:cstheme="minorHAnsi"/>
          <w:b/>
          <w:bCs/>
          <w:sz w:val="20"/>
          <w:szCs w:val="20"/>
        </w:rPr>
        <w:t xml:space="preserve">Insurance </w:t>
      </w:r>
      <w:r w:rsidRPr="004E7946">
        <w:rPr>
          <w:rFonts w:asciiTheme="minorHAnsi" w:hAnsiTheme="minorHAnsi" w:cstheme="minorHAnsi"/>
          <w:sz w:val="20"/>
          <w:szCs w:val="20"/>
        </w:rPr>
        <w:t xml:space="preserve">carriers/clients, including written commentary in </w:t>
      </w:r>
      <w:r w:rsidRPr="00466CD9">
        <w:rPr>
          <w:rFonts w:asciiTheme="minorHAnsi" w:hAnsiTheme="minorHAnsi" w:cstheme="minorHAnsi"/>
          <w:b/>
          <w:bCs/>
          <w:sz w:val="20"/>
          <w:szCs w:val="20"/>
        </w:rPr>
        <w:t>Microsoft Excel, Word, and Acrobat</w:t>
      </w:r>
      <w:r w:rsidRPr="004E7946">
        <w:rPr>
          <w:rFonts w:asciiTheme="minorHAnsi" w:hAnsiTheme="minorHAnsi" w:cstheme="minorHAnsi"/>
          <w:sz w:val="20"/>
          <w:szCs w:val="20"/>
        </w:rPr>
        <w:t xml:space="preserve"> to provide insight into the contents of the data within the report </w:t>
      </w:r>
    </w:p>
    <w:p w14:paraId="5D81CDB5" w14:textId="77777777" w:rsidR="00CB5CE5" w:rsidRPr="004E7946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Responsible for </w:t>
      </w:r>
      <w:r w:rsidRPr="004E7946">
        <w:rPr>
          <w:rFonts w:asciiTheme="minorHAnsi" w:hAnsiTheme="minorHAnsi" w:cstheme="minorHAnsi"/>
          <w:sz w:val="20"/>
          <w:szCs w:val="20"/>
        </w:rPr>
        <w:t>research on-demand to enable Client Relationship Managers to ease their meetings with clients</w:t>
      </w:r>
    </w:p>
    <w:p w14:paraId="57BD8805" w14:textId="77777777" w:rsidR="00CB5CE5" w:rsidRPr="004E7946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Preparing SOPs for all tasks within the process</w:t>
      </w:r>
      <w:r w:rsidR="000C4108">
        <w:rPr>
          <w:rFonts w:asciiTheme="minorHAnsi" w:hAnsiTheme="minorHAnsi" w:cstheme="minorHAnsi"/>
          <w:sz w:val="20"/>
          <w:szCs w:val="20"/>
        </w:rPr>
        <w:t xml:space="preserve">. </w:t>
      </w:r>
      <w:r w:rsidR="000C4108" w:rsidRPr="004E7946">
        <w:rPr>
          <w:rFonts w:asciiTheme="minorHAnsi" w:hAnsiTheme="minorHAnsi" w:cstheme="minorHAnsi"/>
          <w:sz w:val="20"/>
          <w:szCs w:val="20"/>
        </w:rPr>
        <w:t>Conducting knowledge sharing sessions and refresher training in the team</w:t>
      </w:r>
    </w:p>
    <w:p w14:paraId="1D181DE8" w14:textId="77777777" w:rsidR="00CB5CE5" w:rsidRPr="004E7946" w:rsidRDefault="007A3E82" w:rsidP="00CB5CE5">
      <w:pPr>
        <w:pStyle w:val="ListParagraph"/>
        <w:numPr>
          <w:ilvl w:val="0"/>
          <w:numId w:val="19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Providing input on corrective action req</w:t>
      </w:r>
      <w:r w:rsidRPr="004E7946">
        <w:rPr>
          <w:rFonts w:asciiTheme="minorHAnsi" w:hAnsiTheme="minorHAnsi" w:cstheme="minorHAnsi"/>
          <w:sz w:val="20"/>
          <w:szCs w:val="20"/>
        </w:rPr>
        <w:t>uired to enhance data capture/data audit process performance and on any potential improvements/enhancements to the process and/or team’s performance</w:t>
      </w:r>
    </w:p>
    <w:p w14:paraId="41400AF3" w14:textId="77777777" w:rsidR="00CB5CE5" w:rsidRPr="004E7946" w:rsidRDefault="00CB5CE5" w:rsidP="00CB5CE5">
      <w:pPr>
        <w:ind w:left="1080" w:right="-270"/>
        <w:rPr>
          <w:rFonts w:asciiTheme="minorHAnsi" w:hAnsiTheme="minorHAnsi" w:cstheme="minorHAnsi"/>
          <w:sz w:val="20"/>
          <w:szCs w:val="20"/>
        </w:rPr>
      </w:pPr>
    </w:p>
    <w:p w14:paraId="50F0D28F" w14:textId="3372CE98" w:rsidR="005B4ED8" w:rsidRPr="004E7946" w:rsidRDefault="007A3E82" w:rsidP="005B4ED8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Organization: </w:t>
      </w:r>
      <w:r w:rsidR="00A325C7">
        <w:rPr>
          <w:rFonts w:asciiTheme="minorHAnsi" w:hAnsiTheme="minorHAnsi" w:cstheme="minorHAnsi"/>
          <w:sz w:val="20"/>
          <w:szCs w:val="20"/>
        </w:rPr>
        <w:t>EY</w:t>
      </w:r>
    </w:p>
    <w:p w14:paraId="41CAA053" w14:textId="77777777" w:rsidR="005B4ED8" w:rsidRPr="004E7946" w:rsidRDefault="007A3E82" w:rsidP="00710D27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Duration:</w:t>
      </w:r>
      <w:r w:rsidRPr="004E7946">
        <w:rPr>
          <w:rFonts w:asciiTheme="minorHAnsi" w:hAnsiTheme="minorHAnsi" w:cstheme="minorHAnsi"/>
          <w:sz w:val="20"/>
          <w:szCs w:val="20"/>
        </w:rPr>
        <w:t xml:space="preserve"> </w:t>
      </w:r>
      <w:r w:rsidR="00710D27" w:rsidRPr="004E7946">
        <w:rPr>
          <w:rFonts w:asciiTheme="minorHAnsi" w:hAnsiTheme="minorHAnsi" w:cstheme="minorHAnsi"/>
          <w:sz w:val="20"/>
          <w:szCs w:val="20"/>
        </w:rPr>
        <w:t>Apr</w:t>
      </w:r>
      <w:r w:rsidRPr="004E7946">
        <w:rPr>
          <w:rFonts w:asciiTheme="minorHAnsi" w:hAnsiTheme="minorHAnsi" w:cstheme="minorHAnsi"/>
          <w:sz w:val="20"/>
          <w:szCs w:val="20"/>
        </w:rPr>
        <w:t xml:space="preserve"> 201</w:t>
      </w:r>
      <w:r w:rsidR="00710D27" w:rsidRPr="004E7946">
        <w:rPr>
          <w:rFonts w:asciiTheme="minorHAnsi" w:hAnsiTheme="minorHAnsi" w:cstheme="minorHAnsi"/>
          <w:sz w:val="20"/>
          <w:szCs w:val="20"/>
        </w:rPr>
        <w:t>3</w:t>
      </w:r>
      <w:r w:rsidRPr="004E7946">
        <w:rPr>
          <w:rFonts w:asciiTheme="minorHAnsi" w:hAnsiTheme="minorHAnsi" w:cstheme="minorHAnsi"/>
          <w:sz w:val="20"/>
          <w:szCs w:val="20"/>
        </w:rPr>
        <w:t xml:space="preserve"> – </w:t>
      </w:r>
      <w:r w:rsidR="00710D27" w:rsidRPr="004E7946">
        <w:rPr>
          <w:rFonts w:asciiTheme="minorHAnsi" w:hAnsiTheme="minorHAnsi" w:cstheme="minorHAnsi"/>
          <w:sz w:val="20"/>
          <w:szCs w:val="20"/>
        </w:rPr>
        <w:t>Oct</w:t>
      </w:r>
      <w:r w:rsidRPr="004E7946">
        <w:rPr>
          <w:rFonts w:asciiTheme="minorHAnsi" w:hAnsiTheme="minorHAnsi" w:cstheme="minorHAnsi"/>
          <w:sz w:val="20"/>
          <w:szCs w:val="20"/>
        </w:rPr>
        <w:t xml:space="preserve"> 20</w:t>
      </w:r>
      <w:r w:rsidR="00710D27" w:rsidRPr="004E7946">
        <w:rPr>
          <w:rFonts w:asciiTheme="minorHAnsi" w:hAnsiTheme="minorHAnsi" w:cstheme="minorHAnsi"/>
          <w:sz w:val="20"/>
          <w:szCs w:val="20"/>
        </w:rPr>
        <w:t>16</w:t>
      </w:r>
    </w:p>
    <w:p w14:paraId="15756AF8" w14:textId="77777777" w:rsidR="005B4ED8" w:rsidRPr="004E7946" w:rsidRDefault="007A3E82" w:rsidP="005B4ED8">
      <w:pPr>
        <w:ind w:left="107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Role: </w:t>
      </w:r>
      <w:r w:rsidRPr="004E7946">
        <w:rPr>
          <w:rFonts w:asciiTheme="minorHAnsi" w:hAnsiTheme="minorHAnsi" w:cstheme="minorHAnsi"/>
          <w:sz w:val="20"/>
          <w:szCs w:val="20"/>
        </w:rPr>
        <w:t xml:space="preserve">Analyst </w:t>
      </w:r>
    </w:p>
    <w:p w14:paraId="54956543" w14:textId="77777777" w:rsidR="008E1E9E" w:rsidRPr="004E7946" w:rsidRDefault="007A3E82" w:rsidP="008E1E9E">
      <w:pPr>
        <w:pStyle w:val="ListParagraph"/>
        <w:numPr>
          <w:ilvl w:val="0"/>
          <w:numId w:val="10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Worked in Complaints team an</w:t>
      </w:r>
      <w:r w:rsidRPr="004E7946">
        <w:rPr>
          <w:rFonts w:asciiTheme="minorHAnsi" w:hAnsiTheme="minorHAnsi" w:cstheme="minorHAnsi"/>
          <w:sz w:val="20"/>
          <w:szCs w:val="20"/>
        </w:rPr>
        <w:t xml:space="preserve">d handling </w:t>
      </w:r>
      <w:r w:rsidR="00B9784F" w:rsidRPr="004E7946">
        <w:rPr>
          <w:rFonts w:asciiTheme="minorHAnsi" w:hAnsiTheme="minorHAnsi" w:cstheme="minorHAnsi"/>
          <w:sz w:val="20"/>
          <w:szCs w:val="20"/>
        </w:rPr>
        <w:t>customer’s</w:t>
      </w:r>
      <w:r w:rsidRPr="004E7946">
        <w:rPr>
          <w:rFonts w:asciiTheme="minorHAnsi" w:hAnsiTheme="minorHAnsi" w:cstheme="minorHAnsi"/>
          <w:sz w:val="20"/>
          <w:szCs w:val="20"/>
        </w:rPr>
        <w:t xml:space="preserve"> complaints.</w:t>
      </w:r>
    </w:p>
    <w:p w14:paraId="025AABE3" w14:textId="77777777" w:rsidR="008E1E9E" w:rsidRPr="004E7946" w:rsidRDefault="007A3E82" w:rsidP="008E1E9E">
      <w:pPr>
        <w:pStyle w:val="ListParagraph"/>
        <w:numPr>
          <w:ilvl w:val="0"/>
          <w:numId w:val="10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Creating complain</w:t>
      </w:r>
      <w:r w:rsidR="00664769" w:rsidRPr="004E7946">
        <w:rPr>
          <w:rFonts w:asciiTheme="minorHAnsi" w:hAnsiTheme="minorHAnsi" w:cstheme="minorHAnsi"/>
          <w:sz w:val="20"/>
          <w:szCs w:val="20"/>
        </w:rPr>
        <w:t>t</w:t>
      </w:r>
      <w:r w:rsidR="003D456C" w:rsidRPr="004E7946">
        <w:rPr>
          <w:rFonts w:asciiTheme="minorHAnsi" w:hAnsiTheme="minorHAnsi" w:cstheme="minorHAnsi"/>
          <w:sz w:val="20"/>
          <w:szCs w:val="20"/>
        </w:rPr>
        <w:t>s</w:t>
      </w:r>
      <w:r w:rsidRPr="004E7946">
        <w:rPr>
          <w:rFonts w:asciiTheme="minorHAnsi" w:hAnsiTheme="minorHAnsi" w:cstheme="minorHAnsi"/>
          <w:sz w:val="20"/>
          <w:szCs w:val="20"/>
        </w:rPr>
        <w:t xml:space="preserve"> report (month on month) using Excel </w:t>
      </w:r>
      <w:r w:rsidR="00812F71">
        <w:rPr>
          <w:rFonts w:asciiTheme="minorHAnsi" w:hAnsiTheme="minorHAnsi" w:cstheme="minorHAnsi"/>
          <w:sz w:val="20"/>
          <w:szCs w:val="20"/>
        </w:rPr>
        <w:t>–</w:t>
      </w:r>
      <w:r w:rsidRPr="004E7946">
        <w:rPr>
          <w:rFonts w:asciiTheme="minorHAnsi" w:hAnsiTheme="minorHAnsi" w:cstheme="minorHAnsi"/>
          <w:sz w:val="20"/>
          <w:szCs w:val="20"/>
        </w:rPr>
        <w:t xml:space="preserve"> pivoting</w:t>
      </w:r>
      <w:r w:rsidR="00812F71">
        <w:rPr>
          <w:rFonts w:asciiTheme="minorHAnsi" w:hAnsiTheme="minorHAnsi" w:cstheme="minorHAnsi"/>
          <w:sz w:val="20"/>
          <w:szCs w:val="20"/>
        </w:rPr>
        <w:t>, lookups and charts</w:t>
      </w:r>
      <w:r w:rsidRPr="004E7946">
        <w:rPr>
          <w:rFonts w:asciiTheme="minorHAnsi" w:hAnsiTheme="minorHAnsi" w:cstheme="minorHAnsi"/>
          <w:sz w:val="20"/>
          <w:szCs w:val="20"/>
        </w:rPr>
        <w:t>.</w:t>
      </w:r>
    </w:p>
    <w:p w14:paraId="6B80D032" w14:textId="77777777" w:rsidR="00067AE4" w:rsidRPr="004E7946" w:rsidRDefault="007A3E82" w:rsidP="001D3026">
      <w:pPr>
        <w:pStyle w:val="ListParagraph"/>
        <w:numPr>
          <w:ilvl w:val="0"/>
          <w:numId w:val="10"/>
        </w:numPr>
        <w:ind w:right="-270"/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>Attended training on SAS EG</w:t>
      </w:r>
      <w:r w:rsidR="001D3026" w:rsidRPr="004E7946">
        <w:rPr>
          <w:rFonts w:asciiTheme="minorHAnsi" w:hAnsiTheme="minorHAnsi" w:cstheme="minorHAnsi"/>
          <w:sz w:val="20"/>
          <w:szCs w:val="20"/>
        </w:rPr>
        <w:t xml:space="preserve"> (Enterprise Guide 7.2)</w:t>
      </w:r>
      <w:r w:rsidRPr="004E79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E7946">
        <w:rPr>
          <w:rFonts w:asciiTheme="minorHAnsi" w:hAnsiTheme="minorHAnsi" w:cstheme="minorHAnsi"/>
          <w:sz w:val="20"/>
          <w:szCs w:val="20"/>
        </w:rPr>
        <w:t>Qlikview</w:t>
      </w:r>
      <w:proofErr w:type="spellEnd"/>
      <w:r w:rsidRPr="004E7946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4E7946">
        <w:rPr>
          <w:rFonts w:asciiTheme="minorHAnsi" w:hAnsiTheme="minorHAnsi" w:cstheme="minorHAnsi"/>
          <w:sz w:val="20"/>
          <w:szCs w:val="20"/>
        </w:rPr>
        <w:t>Qliksense</w:t>
      </w:r>
      <w:proofErr w:type="spellEnd"/>
      <w:r w:rsidRPr="004E7946">
        <w:rPr>
          <w:rFonts w:asciiTheme="minorHAnsi" w:hAnsiTheme="minorHAnsi" w:cstheme="minorHAnsi"/>
          <w:sz w:val="20"/>
          <w:szCs w:val="20"/>
        </w:rPr>
        <w:t>.</w:t>
      </w:r>
    </w:p>
    <w:p w14:paraId="47BFF8DD" w14:textId="77777777" w:rsidR="000C7F08" w:rsidRPr="00464D5C" w:rsidRDefault="007A3E82" w:rsidP="00464D5C">
      <w:pPr>
        <w:pStyle w:val="ListParagraph"/>
        <w:numPr>
          <w:ilvl w:val="0"/>
          <w:numId w:val="10"/>
        </w:numPr>
        <w:ind w:right="-270"/>
        <w:rPr>
          <w:rFonts w:asciiTheme="minorHAnsi" w:hAnsiTheme="minorHAnsi" w:cstheme="minorHAnsi"/>
          <w:b/>
          <w:bCs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Creating insight driven reports/dashboards in </w:t>
      </w:r>
      <w:proofErr w:type="spellStart"/>
      <w:r w:rsidRPr="004E7946">
        <w:rPr>
          <w:rFonts w:asciiTheme="minorHAnsi" w:hAnsiTheme="minorHAnsi" w:cstheme="minorHAnsi"/>
          <w:sz w:val="20"/>
          <w:szCs w:val="20"/>
        </w:rPr>
        <w:t>Qlikview</w:t>
      </w:r>
      <w:proofErr w:type="spellEnd"/>
      <w:r w:rsidRPr="004E7946">
        <w:rPr>
          <w:rFonts w:asciiTheme="minorHAnsi" w:hAnsiTheme="minorHAnsi" w:cstheme="minorHAnsi"/>
          <w:sz w:val="20"/>
          <w:szCs w:val="20"/>
        </w:rPr>
        <w:t xml:space="preserve"> for</w:t>
      </w:r>
      <w:r w:rsidRPr="004E7946">
        <w:rPr>
          <w:rFonts w:asciiTheme="minorHAnsi" w:hAnsiTheme="minorHAnsi" w:cstheme="minorHAnsi"/>
          <w:sz w:val="20"/>
          <w:szCs w:val="20"/>
        </w:rPr>
        <w:t xml:space="preserve"> debt collection</w:t>
      </w:r>
      <w:r w:rsidR="00633E19" w:rsidRPr="004E7946">
        <w:rPr>
          <w:rFonts w:asciiTheme="minorHAnsi" w:hAnsiTheme="minorHAnsi" w:cstheme="minorHAnsi"/>
          <w:sz w:val="20"/>
          <w:szCs w:val="20"/>
        </w:rPr>
        <w:t xml:space="preserve"> project.</w:t>
      </w:r>
    </w:p>
    <w:p w14:paraId="2ABB1A04" w14:textId="77777777" w:rsidR="00753DB6" w:rsidRPr="004E7946" w:rsidRDefault="00753DB6" w:rsidP="0026313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E1DC39" w14:textId="77777777" w:rsidR="00223431" w:rsidRPr="004E7946" w:rsidRDefault="007A3E82" w:rsidP="0026313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55E8502" wp14:editId="46218581">
                <wp:extent cx="6156325" cy="266065"/>
                <wp:effectExtent l="0" t="0" r="15875" b="38735"/>
                <wp:docPr id="3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6325" cy="2660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C2272B" w14:textId="77777777" w:rsidR="00DB5D05" w:rsidRPr="00AF3911" w:rsidRDefault="007A3E82" w:rsidP="00753DB6">
                            <w:pPr>
                              <w:ind w:right="-27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u w:val="single"/>
                              </w:rPr>
                              <w:t>ACADEMICS</w:t>
                            </w:r>
                          </w:p>
                          <w:p w14:paraId="4665691F" w14:textId="77777777" w:rsidR="00DB5D05" w:rsidRDefault="00DB5D05" w:rsidP="00753DB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 6" o:spid="_x0000_i1027" type="#_x0000_t202" style="width:484.75pt;height:20.95pt;mso-left-percent:-10001;mso-position-horizontal-relative:char;mso-position-vertical-relative:line;mso-top-percent:-10001;mso-wrap-style:square;visibility:visible;v-text-anchor:top" fillcolor="#c4bc96" strokecolor="white" strokeweight="0.25pt">
                <v:shadow on="t" color="#205867" opacity="0.5" offset="1pt"/>
                <v:path arrowok="t" textboxrect="0,0,21600,21600"/>
                <v:textbox>
                  <w:txbxContent>
                    <w:p w:rsidR="00DB5D05" w:rsidRPr="00AF3911" w:rsidP="00753DB6" w14:paraId="62211034" w14:textId="77777777">
                      <w:pPr>
                        <w:ind w:right="-270"/>
                        <w:jc w:val="center"/>
                        <w:rPr>
                          <w:rFonts w:asciiTheme="minorBidi" w:hAnsiTheme="minorBidi" w:cstheme="minorBidi"/>
                          <w:b/>
                          <w:u w:val="single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u w:val="single"/>
                        </w:rPr>
                        <w:t>ACADEMICS</w:t>
                      </w:r>
                    </w:p>
                    <w:p w:rsidR="00DB5D05" w:rsidP="00753DB6" w14:paraId="29779733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01CA6F92" w14:textId="77777777" w:rsidR="00753DB6" w:rsidRPr="004E7946" w:rsidRDefault="00753DB6" w:rsidP="00753DB6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E26E6FD" w14:textId="2C0150D7" w:rsidR="00C659FB" w:rsidRPr="004E7946" w:rsidRDefault="007A3E82" w:rsidP="00C659F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MBA (PGDM) in Finance from </w:t>
      </w:r>
      <w:r w:rsidR="00A325C7">
        <w:rPr>
          <w:rFonts w:asciiTheme="minorHAnsi" w:hAnsiTheme="minorHAnsi" w:cstheme="minorHAnsi"/>
          <w:sz w:val="20"/>
          <w:szCs w:val="20"/>
        </w:rPr>
        <w:t>Delhi University</w:t>
      </w:r>
      <w:r w:rsidRPr="004E7946">
        <w:rPr>
          <w:rFonts w:asciiTheme="minorHAnsi" w:hAnsiTheme="minorHAnsi" w:cstheme="minorHAnsi"/>
          <w:sz w:val="20"/>
          <w:szCs w:val="20"/>
        </w:rPr>
        <w:t>-2016</w:t>
      </w:r>
    </w:p>
    <w:p w14:paraId="45786588" w14:textId="4569067D" w:rsidR="00274A79" w:rsidRPr="004E7946" w:rsidRDefault="007A3E82" w:rsidP="00274A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4E7946">
        <w:rPr>
          <w:rFonts w:asciiTheme="minorHAnsi" w:hAnsiTheme="minorHAnsi" w:cstheme="minorHAnsi"/>
          <w:sz w:val="20"/>
          <w:szCs w:val="20"/>
        </w:rPr>
        <w:t xml:space="preserve">Graduate in commerce from </w:t>
      </w:r>
      <w:r w:rsidR="00A325C7">
        <w:rPr>
          <w:rFonts w:asciiTheme="minorHAnsi" w:hAnsiTheme="minorHAnsi" w:cstheme="minorHAnsi"/>
          <w:sz w:val="20"/>
          <w:szCs w:val="20"/>
        </w:rPr>
        <w:t>Delhi</w:t>
      </w:r>
      <w:r w:rsidRPr="004E7946">
        <w:rPr>
          <w:rFonts w:asciiTheme="minorHAnsi" w:hAnsiTheme="minorHAnsi" w:cstheme="minorHAnsi"/>
          <w:sz w:val="20"/>
          <w:szCs w:val="20"/>
        </w:rPr>
        <w:t xml:space="preserve"> University</w:t>
      </w:r>
      <w:r w:rsidR="00C659FB" w:rsidRPr="004E7946">
        <w:rPr>
          <w:rFonts w:asciiTheme="minorHAnsi" w:hAnsiTheme="minorHAnsi" w:cstheme="minorHAnsi"/>
          <w:sz w:val="20"/>
          <w:szCs w:val="20"/>
        </w:rPr>
        <w:t>-</w:t>
      </w:r>
      <w:r w:rsidRPr="004E7946">
        <w:rPr>
          <w:rFonts w:asciiTheme="minorHAnsi" w:hAnsiTheme="minorHAnsi" w:cstheme="minorHAnsi"/>
          <w:sz w:val="20"/>
          <w:szCs w:val="20"/>
        </w:rPr>
        <w:t>2011</w:t>
      </w:r>
    </w:p>
    <w:p w14:paraId="36DBF949" w14:textId="77777777" w:rsidR="00753DB6" w:rsidRPr="004E7946" w:rsidRDefault="00753DB6" w:rsidP="00753DB6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2FF7280F" w14:textId="77777777" w:rsidR="003611E8" w:rsidRPr="004E7946" w:rsidRDefault="007A3E82" w:rsidP="00964C38">
      <w:pPr>
        <w:ind w:right="-2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F0B6F5F" wp14:editId="44BC4A41">
                <wp:extent cx="6156325" cy="266065"/>
                <wp:effectExtent l="0" t="0" r="15875" b="38735"/>
                <wp:docPr id="2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6325" cy="2660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080CFD" w14:textId="77777777" w:rsidR="00DB5D05" w:rsidRPr="00AF3911" w:rsidRDefault="007A3E82" w:rsidP="00753DB6">
                            <w:pPr>
                              <w:ind w:right="-27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u w:val="single"/>
                              </w:rPr>
                              <w:t>PERSONAL DETAILS</w:t>
                            </w:r>
                          </w:p>
                          <w:p w14:paraId="5AE6F7D0" w14:textId="77777777" w:rsidR="00DB5D05" w:rsidRDefault="00DB5D05" w:rsidP="00753DB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 5" o:spid="_x0000_i1028" type="#_x0000_t202" style="width:484.75pt;height:20.95pt;mso-left-percent:-10001;mso-position-horizontal-relative:char;mso-position-vertical-relative:line;mso-top-percent:-10001;mso-wrap-style:square;visibility:visible;v-text-anchor:top" fillcolor="#c4bc96" strokecolor="white" strokeweight="0.25pt">
                <v:shadow on="t" color="#205867" opacity="0.5" offset="1pt"/>
                <v:path arrowok="t" textboxrect="0,0,21600,21600"/>
                <v:textbox>
                  <w:txbxContent>
                    <w:p w:rsidR="00DB5D05" w:rsidRPr="00AF3911" w:rsidP="00753DB6" w14:paraId="7AD88866" w14:textId="77777777">
                      <w:pPr>
                        <w:ind w:right="-270"/>
                        <w:jc w:val="center"/>
                        <w:rPr>
                          <w:rFonts w:asciiTheme="minorBidi" w:hAnsiTheme="minorBidi" w:cstheme="minorBidi"/>
                          <w:b/>
                          <w:u w:val="single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u w:val="single"/>
                        </w:rPr>
                        <w:t>PERSONAL DETAILS</w:t>
                      </w:r>
                    </w:p>
                    <w:p w:rsidR="00DB5D05" w:rsidP="00753DB6" w14:paraId="5FF5B899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37C88651" w14:textId="77777777" w:rsidR="00BE2560" w:rsidRPr="004E7946" w:rsidRDefault="00BE2560" w:rsidP="00BE2560">
      <w:pPr>
        <w:ind w:right="-270"/>
        <w:rPr>
          <w:rFonts w:asciiTheme="minorHAnsi" w:hAnsiTheme="minorHAnsi" w:cstheme="minorHAnsi"/>
          <w:b/>
          <w:sz w:val="20"/>
          <w:szCs w:val="20"/>
        </w:rPr>
      </w:pPr>
    </w:p>
    <w:p w14:paraId="22D5941D" w14:textId="3CE1949B" w:rsidR="002F0BE2" w:rsidRPr="004E7946" w:rsidRDefault="007A3E82" w:rsidP="002F0BE2">
      <w:pPr>
        <w:ind w:right="-270"/>
        <w:rPr>
          <w:rFonts w:asciiTheme="minorHAnsi" w:hAnsiTheme="minorHAnsi" w:cstheme="minorHAnsi"/>
          <w:bCs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Language </w:t>
      </w:r>
      <w:r w:rsidR="00D85F7D" w:rsidRPr="004E7946">
        <w:rPr>
          <w:rFonts w:asciiTheme="minorHAnsi" w:hAnsiTheme="minorHAnsi" w:cstheme="minorHAnsi"/>
          <w:b/>
          <w:sz w:val="20"/>
          <w:szCs w:val="20"/>
        </w:rPr>
        <w:t xml:space="preserve">Known: </w:t>
      </w:r>
      <w:r w:rsidR="001D25BF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4E7946">
        <w:rPr>
          <w:rFonts w:asciiTheme="minorHAnsi" w:hAnsiTheme="minorHAnsi" w:cstheme="minorHAnsi"/>
          <w:bCs/>
          <w:sz w:val="20"/>
          <w:szCs w:val="20"/>
        </w:rPr>
        <w:t xml:space="preserve">English, Hindi, </w:t>
      </w:r>
      <w:r w:rsidR="00A325C7">
        <w:rPr>
          <w:rFonts w:asciiTheme="minorHAnsi" w:hAnsiTheme="minorHAnsi" w:cstheme="minorHAnsi"/>
          <w:bCs/>
          <w:sz w:val="20"/>
          <w:szCs w:val="20"/>
        </w:rPr>
        <w:t>German</w:t>
      </w:r>
      <w:r w:rsidR="004F3D24" w:rsidRPr="004E7946">
        <w:rPr>
          <w:rFonts w:asciiTheme="minorHAnsi" w:hAnsiTheme="minorHAnsi" w:cstheme="minorHAnsi"/>
          <w:bCs/>
          <w:sz w:val="20"/>
          <w:szCs w:val="20"/>
        </w:rPr>
        <w:t>&amp;</w:t>
      </w:r>
      <w:r w:rsidR="00BE2560" w:rsidRPr="004E794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325C7">
        <w:rPr>
          <w:rFonts w:asciiTheme="minorHAnsi" w:hAnsiTheme="minorHAnsi" w:cstheme="minorHAnsi"/>
          <w:bCs/>
          <w:sz w:val="20"/>
          <w:szCs w:val="20"/>
        </w:rPr>
        <w:t>French</w:t>
      </w:r>
    </w:p>
    <w:p w14:paraId="6FC7690C" w14:textId="5E490591" w:rsidR="00404828" w:rsidRPr="004E7946" w:rsidRDefault="007A3E82" w:rsidP="00A325C7">
      <w:pPr>
        <w:ind w:right="-270"/>
        <w:rPr>
          <w:rFonts w:asciiTheme="minorHAnsi" w:hAnsiTheme="minorHAnsi" w:cstheme="minorHAnsi"/>
          <w:bCs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Date of Birth</w:t>
      </w:r>
      <w:r w:rsidR="00CE7B61" w:rsidRPr="004E7946">
        <w:rPr>
          <w:rFonts w:asciiTheme="minorHAnsi" w:hAnsiTheme="minorHAnsi" w:cstheme="minorHAnsi"/>
          <w:b/>
          <w:sz w:val="20"/>
          <w:szCs w:val="20"/>
        </w:rPr>
        <w:t>: -</w:t>
      </w:r>
      <w:r w:rsidR="00D4358D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A325C7">
        <w:rPr>
          <w:rFonts w:asciiTheme="minorHAnsi" w:hAnsiTheme="minorHAnsi" w:cstheme="minorHAnsi"/>
          <w:bCs/>
          <w:sz w:val="20"/>
          <w:szCs w:val="20"/>
        </w:rPr>
        <w:t>25</w:t>
      </w:r>
      <w:r w:rsidRPr="004E7946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4E794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325C7">
        <w:rPr>
          <w:rFonts w:asciiTheme="minorHAnsi" w:hAnsiTheme="minorHAnsi" w:cstheme="minorHAnsi"/>
          <w:bCs/>
          <w:sz w:val="20"/>
          <w:szCs w:val="20"/>
        </w:rPr>
        <w:t>October</w:t>
      </w:r>
      <w:r w:rsidRPr="004E7946">
        <w:rPr>
          <w:rFonts w:asciiTheme="minorHAnsi" w:hAnsiTheme="minorHAnsi" w:cstheme="minorHAnsi"/>
          <w:bCs/>
          <w:sz w:val="20"/>
          <w:szCs w:val="20"/>
        </w:rPr>
        <w:t xml:space="preserve"> 199</w:t>
      </w:r>
      <w:r w:rsidR="00A325C7">
        <w:rPr>
          <w:rFonts w:asciiTheme="minorHAnsi" w:hAnsiTheme="minorHAnsi" w:cstheme="minorHAnsi"/>
          <w:bCs/>
          <w:sz w:val="20"/>
          <w:szCs w:val="20"/>
        </w:rPr>
        <w:t>3</w:t>
      </w:r>
    </w:p>
    <w:p w14:paraId="5015E546" w14:textId="77777777" w:rsidR="00753DB6" w:rsidRPr="004E7946" w:rsidRDefault="007A3E82" w:rsidP="00404828">
      <w:pPr>
        <w:ind w:right="-270"/>
        <w:rPr>
          <w:rFonts w:asciiTheme="minorHAnsi" w:hAnsiTheme="minorHAnsi" w:cstheme="minorHAnsi"/>
          <w:bCs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M</w:t>
      </w:r>
      <w:r w:rsidRPr="004E7946">
        <w:rPr>
          <w:rFonts w:asciiTheme="minorHAnsi" w:hAnsiTheme="minorHAnsi" w:cstheme="minorHAnsi"/>
          <w:b/>
          <w:sz w:val="20"/>
          <w:szCs w:val="20"/>
        </w:rPr>
        <w:t>arital Status: -</w:t>
      </w:r>
      <w:r w:rsidRPr="004E7946">
        <w:rPr>
          <w:rFonts w:asciiTheme="minorHAnsi" w:hAnsiTheme="minorHAnsi" w:cstheme="minorHAnsi"/>
          <w:bCs/>
          <w:sz w:val="20"/>
          <w:szCs w:val="20"/>
        </w:rPr>
        <w:tab/>
      </w:r>
      <w:r w:rsidR="001D25B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4E7946">
        <w:rPr>
          <w:rFonts w:asciiTheme="minorHAnsi" w:hAnsiTheme="minorHAnsi" w:cstheme="minorHAnsi"/>
          <w:bCs/>
          <w:sz w:val="20"/>
          <w:szCs w:val="20"/>
        </w:rPr>
        <w:t>Single</w:t>
      </w:r>
      <w:r w:rsidR="001D25BF">
        <w:rPr>
          <w:rFonts w:asciiTheme="minorHAnsi" w:hAnsiTheme="minorHAnsi" w:cstheme="minorHAnsi"/>
          <w:bCs/>
          <w:sz w:val="20"/>
          <w:szCs w:val="20"/>
        </w:rPr>
        <w:t xml:space="preserve">      </w:t>
      </w:r>
    </w:p>
    <w:p w14:paraId="73098844" w14:textId="77777777" w:rsidR="00753DB6" w:rsidRDefault="007A3E82" w:rsidP="002F0BE2">
      <w:pPr>
        <w:ind w:right="-2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4FBD90BD" w14:textId="77777777" w:rsidR="001D25BF" w:rsidRPr="004E7946" w:rsidRDefault="001D25BF" w:rsidP="002F0BE2">
      <w:pPr>
        <w:ind w:right="-270"/>
        <w:rPr>
          <w:rFonts w:asciiTheme="minorHAnsi" w:hAnsiTheme="minorHAnsi" w:cstheme="minorHAnsi"/>
          <w:b/>
          <w:sz w:val="20"/>
          <w:szCs w:val="20"/>
        </w:rPr>
      </w:pPr>
    </w:p>
    <w:p w14:paraId="36667C33" w14:textId="77777777" w:rsidR="00EE7D0B" w:rsidRPr="004E7946" w:rsidRDefault="007A3E82" w:rsidP="002F0BE2">
      <w:pPr>
        <w:ind w:right="-2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679890B" wp14:editId="7F8B0DE9">
                <wp:extent cx="6156325" cy="266065"/>
                <wp:effectExtent l="0" t="0" r="15875" b="38735"/>
                <wp:docPr id="1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6325" cy="2660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62C2E7" w14:textId="77777777" w:rsidR="00DB5D05" w:rsidRPr="00AF3911" w:rsidRDefault="007A3E82" w:rsidP="00CE7B61">
                            <w:pPr>
                              <w:ind w:right="-27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u w:val="single"/>
                              </w:rPr>
                              <w:t>DECLARATION</w:t>
                            </w:r>
                          </w:p>
                          <w:p w14:paraId="7ADBDE46" w14:textId="77777777" w:rsidR="00DB5D05" w:rsidRDefault="00DB5D05" w:rsidP="00CE7B6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 4" o:spid="_x0000_i1029" type="#_x0000_t202" style="width:484.75pt;height:20.95pt;mso-left-percent:-10001;mso-position-horizontal-relative:char;mso-position-vertical-relative:line;mso-top-percent:-10001;mso-wrap-style:square;visibility:visible;v-text-anchor:top" fillcolor="#c4bc96" strokecolor="white" strokeweight="0.25pt">
                <v:shadow on="t" color="#205867" opacity="0.5" offset="1pt"/>
                <v:path arrowok="t" textboxrect="0,0,21600,21600"/>
                <v:textbox>
                  <w:txbxContent>
                    <w:p w:rsidR="00DB5D05" w:rsidRPr="00AF3911" w:rsidP="00CE7B61" w14:paraId="52CFDCD9" w14:textId="77777777">
                      <w:pPr>
                        <w:ind w:right="-270"/>
                        <w:jc w:val="center"/>
                        <w:rPr>
                          <w:rFonts w:asciiTheme="minorBidi" w:hAnsiTheme="minorBidi" w:cstheme="minorBidi"/>
                          <w:b/>
                          <w:u w:val="single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u w:val="single"/>
                        </w:rPr>
                        <w:t>DECLARATION</w:t>
                      </w:r>
                    </w:p>
                    <w:p w:rsidR="00DB5D05" w:rsidP="00CE7B61" w14:paraId="0B585FA8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</w:p>
    <w:p w14:paraId="14B78CB1" w14:textId="77777777" w:rsidR="00CE7B61" w:rsidRPr="004E7946" w:rsidRDefault="00CE7B61" w:rsidP="002F0BE2">
      <w:pPr>
        <w:ind w:right="-270"/>
        <w:rPr>
          <w:rFonts w:asciiTheme="minorHAnsi" w:hAnsiTheme="minorHAnsi" w:cstheme="minorHAnsi"/>
          <w:b/>
          <w:sz w:val="20"/>
          <w:szCs w:val="20"/>
        </w:rPr>
      </w:pPr>
    </w:p>
    <w:p w14:paraId="609D25CF" w14:textId="77777777" w:rsidR="005D2ABF" w:rsidRPr="004E7946" w:rsidRDefault="007A3E82" w:rsidP="00CE7B61">
      <w:pPr>
        <w:ind w:right="-27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E7946">
        <w:rPr>
          <w:rFonts w:asciiTheme="minorHAnsi" w:hAnsiTheme="minorHAnsi" w:cstheme="minorHAnsi"/>
          <w:bCs/>
          <w:sz w:val="20"/>
          <w:szCs w:val="20"/>
        </w:rPr>
        <w:t xml:space="preserve">I hereby declare that the above-furnished statements are true to the best </w:t>
      </w:r>
      <w:r w:rsidRPr="004E7946">
        <w:rPr>
          <w:rFonts w:asciiTheme="minorHAnsi" w:hAnsiTheme="minorHAnsi" w:cstheme="minorHAnsi"/>
          <w:bCs/>
          <w:sz w:val="20"/>
          <w:szCs w:val="20"/>
        </w:rPr>
        <w:t>of my knowledge and belief</w:t>
      </w:r>
      <w:r w:rsidR="00D85F7D" w:rsidRPr="004E7946">
        <w:rPr>
          <w:rFonts w:asciiTheme="minorHAnsi" w:hAnsiTheme="minorHAnsi" w:cstheme="minorHAnsi"/>
          <w:bCs/>
          <w:sz w:val="20"/>
          <w:szCs w:val="20"/>
        </w:rPr>
        <w:t>.</w:t>
      </w:r>
    </w:p>
    <w:p w14:paraId="07C0694B" w14:textId="77777777" w:rsidR="005D2ABF" w:rsidRPr="004E7946" w:rsidRDefault="007A3E82" w:rsidP="0097247D">
      <w:pPr>
        <w:tabs>
          <w:tab w:val="left" w:pos="3918"/>
        </w:tabs>
        <w:ind w:right="-270"/>
        <w:rPr>
          <w:rFonts w:asciiTheme="minorHAnsi" w:hAnsiTheme="minorHAnsi" w:cstheme="minorHAnsi"/>
          <w:b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ab/>
      </w:r>
    </w:p>
    <w:p w14:paraId="7B9415B8" w14:textId="32678656" w:rsidR="00EE7D0B" w:rsidRPr="004E7946" w:rsidRDefault="007A3E82" w:rsidP="002F0BE2">
      <w:pPr>
        <w:ind w:right="-270"/>
        <w:rPr>
          <w:rFonts w:asciiTheme="minorHAnsi" w:hAnsiTheme="minorHAnsi" w:cstheme="minorHAnsi"/>
          <w:bCs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>Place: -</w:t>
      </w:r>
      <w:bookmarkStart w:id="0" w:name="_GoBack"/>
      <w:bookmarkEnd w:id="0"/>
    </w:p>
    <w:p w14:paraId="7B122BE0" w14:textId="77777777" w:rsidR="00366B8C" w:rsidRPr="004E7946" w:rsidRDefault="007A3E82" w:rsidP="00EA79C6">
      <w:pPr>
        <w:ind w:right="-270"/>
        <w:rPr>
          <w:rFonts w:asciiTheme="minorHAnsi" w:hAnsiTheme="minorHAnsi" w:cstheme="minorHAnsi"/>
          <w:bCs/>
          <w:sz w:val="20"/>
          <w:szCs w:val="20"/>
        </w:rPr>
      </w:pPr>
      <w:r w:rsidRPr="004E7946">
        <w:rPr>
          <w:rFonts w:asciiTheme="minorHAnsi" w:hAnsiTheme="minorHAnsi" w:cstheme="minorHAnsi"/>
          <w:b/>
          <w:sz w:val="20"/>
          <w:szCs w:val="20"/>
        </w:rPr>
        <w:t xml:space="preserve">Date: - </w:t>
      </w:r>
    </w:p>
    <w:p w14:paraId="032A3048" w14:textId="77777777" w:rsidR="00EE7D0B" w:rsidRPr="004E7946" w:rsidRDefault="007A3E82" w:rsidP="00366B8C">
      <w:pPr>
        <w:jc w:val="right"/>
        <w:rPr>
          <w:rFonts w:asciiTheme="minorHAnsi" w:hAnsiTheme="minorHAnsi" w:cstheme="minorHAnsi"/>
          <w:sz w:val="20"/>
          <w:szCs w:val="20"/>
        </w:rPr>
      </w:pPr>
      <w:r>
        <w:pict w14:anchorId="14A19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1pt;height:1pt;z-index:251659264">
            <v:imagedata r:id="rId7"/>
          </v:shape>
        </w:pict>
      </w:r>
    </w:p>
    <w:sectPr w:rsidR="00EE7D0B" w:rsidRPr="004E7946" w:rsidSect="00420579">
      <w:pgSz w:w="12240" w:h="15840"/>
      <w:pgMar w:top="630" w:right="900" w:bottom="5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C71A" w14:textId="77777777" w:rsidR="007A3E82" w:rsidRDefault="007A3E82" w:rsidP="00A325C7">
      <w:r>
        <w:separator/>
      </w:r>
    </w:p>
  </w:endnote>
  <w:endnote w:type="continuationSeparator" w:id="0">
    <w:p w14:paraId="5677B406" w14:textId="77777777" w:rsidR="007A3E82" w:rsidRDefault="007A3E82" w:rsidP="00A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F687" w14:textId="77777777" w:rsidR="007A3E82" w:rsidRDefault="007A3E82" w:rsidP="00A325C7">
      <w:r>
        <w:separator/>
      </w:r>
    </w:p>
  </w:footnote>
  <w:footnote w:type="continuationSeparator" w:id="0">
    <w:p w14:paraId="7C93C5CC" w14:textId="77777777" w:rsidR="007A3E82" w:rsidRDefault="007A3E82" w:rsidP="00A3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1E1"/>
    <w:multiLevelType w:val="multilevel"/>
    <w:tmpl w:val="F9DA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D26CD"/>
    <w:multiLevelType w:val="hybridMultilevel"/>
    <w:tmpl w:val="5AD2B45E"/>
    <w:lvl w:ilvl="0" w:tplc="949E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E6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6E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C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6A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0D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80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6C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68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4C7"/>
    <w:multiLevelType w:val="hybridMultilevel"/>
    <w:tmpl w:val="25A233AE"/>
    <w:lvl w:ilvl="0" w:tplc="A9989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43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C9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40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65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20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6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0F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82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06A0"/>
    <w:multiLevelType w:val="hybridMultilevel"/>
    <w:tmpl w:val="A0068570"/>
    <w:lvl w:ilvl="0" w:tplc="CC963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5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6F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4B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6D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8F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2E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AA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B60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20D"/>
    <w:multiLevelType w:val="multilevel"/>
    <w:tmpl w:val="D69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A3C2F"/>
    <w:multiLevelType w:val="hybridMultilevel"/>
    <w:tmpl w:val="AE184EDC"/>
    <w:lvl w:ilvl="0" w:tplc="68BED85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ED0D83E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68588A10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5B8B8D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666A81E2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642D66A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1DE8B40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5604860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ED0A4ED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E522A97"/>
    <w:multiLevelType w:val="hybridMultilevel"/>
    <w:tmpl w:val="511AAD74"/>
    <w:lvl w:ilvl="0" w:tplc="FD961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21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E7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8A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2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01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65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66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87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3686"/>
    <w:multiLevelType w:val="hybridMultilevel"/>
    <w:tmpl w:val="D14E1544"/>
    <w:lvl w:ilvl="0" w:tplc="37621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C7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7A1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29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4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C5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AE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CA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A9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D2AE7"/>
    <w:multiLevelType w:val="hybridMultilevel"/>
    <w:tmpl w:val="2B5E0312"/>
    <w:lvl w:ilvl="0" w:tplc="D01EC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6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C1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2B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8E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C6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80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AC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ECA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E1232"/>
    <w:multiLevelType w:val="hybridMultilevel"/>
    <w:tmpl w:val="33023D1C"/>
    <w:lvl w:ilvl="0" w:tplc="E9A62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2ED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7C19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964B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DA75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C62F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7E88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F6C8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A0E0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20A1C"/>
    <w:multiLevelType w:val="hybridMultilevel"/>
    <w:tmpl w:val="BEBCB666"/>
    <w:lvl w:ilvl="0" w:tplc="194009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E6C8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FE7B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B44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E051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BE36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1287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A4EB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820C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8A2570"/>
    <w:multiLevelType w:val="hybridMultilevel"/>
    <w:tmpl w:val="084EE792"/>
    <w:lvl w:ilvl="0" w:tplc="B7EC5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26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8D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5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E9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C5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0D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46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6D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50EBE"/>
    <w:multiLevelType w:val="hybridMultilevel"/>
    <w:tmpl w:val="5D18C2A4"/>
    <w:lvl w:ilvl="0" w:tplc="8DDC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6F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84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8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21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40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EF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A1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0C5B"/>
    <w:multiLevelType w:val="hybridMultilevel"/>
    <w:tmpl w:val="7FD6A3B2"/>
    <w:lvl w:ilvl="0" w:tplc="BBE85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25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2EE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1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CE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E1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2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E8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A6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570"/>
    <w:multiLevelType w:val="hybridMultilevel"/>
    <w:tmpl w:val="EF367B48"/>
    <w:lvl w:ilvl="0" w:tplc="B7A266D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8E4ED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F36A3D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71C616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B06EC7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3146D5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E62EC5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26648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6AE819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36C561C"/>
    <w:multiLevelType w:val="hybridMultilevel"/>
    <w:tmpl w:val="85BC2486"/>
    <w:lvl w:ilvl="0" w:tplc="0734D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0F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7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27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4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C0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42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C5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0A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04102"/>
    <w:multiLevelType w:val="hybridMultilevel"/>
    <w:tmpl w:val="D75ED5A2"/>
    <w:lvl w:ilvl="0" w:tplc="C32C0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9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02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68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EB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0B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E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7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05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F16D8"/>
    <w:multiLevelType w:val="hybridMultilevel"/>
    <w:tmpl w:val="4498EC7E"/>
    <w:lvl w:ilvl="0" w:tplc="9484205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C27478DA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C65A0CBC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39A9F32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E1AC456C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8C44B824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EE42EF9E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0A0159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759E9844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FA35C12"/>
    <w:multiLevelType w:val="multilevel"/>
    <w:tmpl w:val="F29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404B9"/>
    <w:multiLevelType w:val="multilevel"/>
    <w:tmpl w:val="A4E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92070E"/>
    <w:multiLevelType w:val="hybridMultilevel"/>
    <w:tmpl w:val="3A567D98"/>
    <w:lvl w:ilvl="0" w:tplc="E36AEF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4C0F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52C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6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A4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B08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1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E9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1C3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80398"/>
    <w:multiLevelType w:val="hybridMultilevel"/>
    <w:tmpl w:val="499EC0A4"/>
    <w:lvl w:ilvl="0" w:tplc="333CE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61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DC0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AD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D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E4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23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E9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4A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17085"/>
    <w:multiLevelType w:val="multilevel"/>
    <w:tmpl w:val="FFFFFFFF"/>
    <w:lvl w:ilvl="0">
      <w:start w:val="1"/>
      <w:numFmt w:val="bullet"/>
      <w:lvlText w:val="•"/>
      <w:lvlJc w:val="left"/>
      <w:pPr>
        <w:ind w:left="827" w:hanging="8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79" w:hanging="237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99" w:hanging="309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819" w:hanging="38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539" w:hanging="453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59" w:hanging="525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79" w:hanging="59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99" w:hanging="669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419" w:hanging="74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683623D2"/>
    <w:multiLevelType w:val="hybridMultilevel"/>
    <w:tmpl w:val="F2066846"/>
    <w:lvl w:ilvl="0" w:tplc="1E52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82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6E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EF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EE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63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2E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66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1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04CF"/>
    <w:multiLevelType w:val="multilevel"/>
    <w:tmpl w:val="351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9867A8"/>
    <w:multiLevelType w:val="hybridMultilevel"/>
    <w:tmpl w:val="88A22BCC"/>
    <w:lvl w:ilvl="0" w:tplc="97E2648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DAA1B1C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7EA0535E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99C83B0A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50820E8E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9D2E9B86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36A3EEE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99C0FBCE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C91269B0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72EE524E"/>
    <w:multiLevelType w:val="multilevel"/>
    <w:tmpl w:val="87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4"/>
  </w:num>
  <w:num w:numId="7">
    <w:abstractNumId w:val="26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23"/>
  </w:num>
  <w:num w:numId="13">
    <w:abstractNumId w:val="7"/>
  </w:num>
  <w:num w:numId="14">
    <w:abstractNumId w:val="15"/>
  </w:num>
  <w:num w:numId="15">
    <w:abstractNumId w:val="21"/>
  </w:num>
  <w:num w:numId="16">
    <w:abstractNumId w:val="22"/>
  </w:num>
  <w:num w:numId="17">
    <w:abstractNumId w:val="25"/>
  </w:num>
  <w:num w:numId="18">
    <w:abstractNumId w:val="2"/>
  </w:num>
  <w:num w:numId="19">
    <w:abstractNumId w:val="3"/>
  </w:num>
  <w:num w:numId="20">
    <w:abstractNumId w:val="11"/>
  </w:num>
  <w:num w:numId="21">
    <w:abstractNumId w:val="12"/>
  </w:num>
  <w:num w:numId="22">
    <w:abstractNumId w:val="1"/>
  </w:num>
  <w:num w:numId="23">
    <w:abstractNumId w:val="14"/>
  </w:num>
  <w:num w:numId="24">
    <w:abstractNumId w:val="6"/>
  </w:num>
  <w:num w:numId="25">
    <w:abstractNumId w:val="10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6B"/>
    <w:rsid w:val="000019B2"/>
    <w:rsid w:val="000074A1"/>
    <w:rsid w:val="00015156"/>
    <w:rsid w:val="0001552B"/>
    <w:rsid w:val="00024FF2"/>
    <w:rsid w:val="00035080"/>
    <w:rsid w:val="00052D44"/>
    <w:rsid w:val="00067AE4"/>
    <w:rsid w:val="000733B9"/>
    <w:rsid w:val="000779D1"/>
    <w:rsid w:val="0009150F"/>
    <w:rsid w:val="000B0CA8"/>
    <w:rsid w:val="000B6012"/>
    <w:rsid w:val="000C06B9"/>
    <w:rsid w:val="000C13AB"/>
    <w:rsid w:val="000C4108"/>
    <w:rsid w:val="000C7CBD"/>
    <w:rsid w:val="000C7F08"/>
    <w:rsid w:val="000D4535"/>
    <w:rsid w:val="000F0FF7"/>
    <w:rsid w:val="000F49BC"/>
    <w:rsid w:val="000F5C76"/>
    <w:rsid w:val="000F5F5D"/>
    <w:rsid w:val="00102042"/>
    <w:rsid w:val="0010324B"/>
    <w:rsid w:val="00106F36"/>
    <w:rsid w:val="00114283"/>
    <w:rsid w:val="00120712"/>
    <w:rsid w:val="00150AC0"/>
    <w:rsid w:val="00151995"/>
    <w:rsid w:val="0016548B"/>
    <w:rsid w:val="00165EE9"/>
    <w:rsid w:val="00170B91"/>
    <w:rsid w:val="00192C76"/>
    <w:rsid w:val="001A1E38"/>
    <w:rsid w:val="001A3DC1"/>
    <w:rsid w:val="001B645B"/>
    <w:rsid w:val="001C14AE"/>
    <w:rsid w:val="001C25F2"/>
    <w:rsid w:val="001C2B0E"/>
    <w:rsid w:val="001C64DF"/>
    <w:rsid w:val="001C6C24"/>
    <w:rsid w:val="001D25BF"/>
    <w:rsid w:val="001D3026"/>
    <w:rsid w:val="001D4109"/>
    <w:rsid w:val="001E1F14"/>
    <w:rsid w:val="001F01F2"/>
    <w:rsid w:val="00223431"/>
    <w:rsid w:val="00237F7C"/>
    <w:rsid w:val="00242E9B"/>
    <w:rsid w:val="00246E57"/>
    <w:rsid w:val="00251B92"/>
    <w:rsid w:val="00263139"/>
    <w:rsid w:val="0026512D"/>
    <w:rsid w:val="00272556"/>
    <w:rsid w:val="00274A79"/>
    <w:rsid w:val="002754AF"/>
    <w:rsid w:val="0029110A"/>
    <w:rsid w:val="002967D1"/>
    <w:rsid w:val="00297EA7"/>
    <w:rsid w:val="002B25DC"/>
    <w:rsid w:val="002B5D95"/>
    <w:rsid w:val="002C2C0F"/>
    <w:rsid w:val="002D4A03"/>
    <w:rsid w:val="002D4DC1"/>
    <w:rsid w:val="002F0BE2"/>
    <w:rsid w:val="002F4618"/>
    <w:rsid w:val="00314D0E"/>
    <w:rsid w:val="0033038F"/>
    <w:rsid w:val="0033055F"/>
    <w:rsid w:val="00344C83"/>
    <w:rsid w:val="003569E5"/>
    <w:rsid w:val="003611E8"/>
    <w:rsid w:val="00363ED9"/>
    <w:rsid w:val="00366B8C"/>
    <w:rsid w:val="00377E0C"/>
    <w:rsid w:val="00396D61"/>
    <w:rsid w:val="003C4688"/>
    <w:rsid w:val="003D4492"/>
    <w:rsid w:val="003D456C"/>
    <w:rsid w:val="003D4B9F"/>
    <w:rsid w:val="003D7E66"/>
    <w:rsid w:val="00404828"/>
    <w:rsid w:val="00420579"/>
    <w:rsid w:val="00430F8A"/>
    <w:rsid w:val="00432EFF"/>
    <w:rsid w:val="0044541C"/>
    <w:rsid w:val="00450FA2"/>
    <w:rsid w:val="00464D5C"/>
    <w:rsid w:val="004665DD"/>
    <w:rsid w:val="00466CD9"/>
    <w:rsid w:val="004A1E6E"/>
    <w:rsid w:val="004D7496"/>
    <w:rsid w:val="004E7946"/>
    <w:rsid w:val="004F3D24"/>
    <w:rsid w:val="004F443C"/>
    <w:rsid w:val="005014C6"/>
    <w:rsid w:val="00513330"/>
    <w:rsid w:val="00521C44"/>
    <w:rsid w:val="00542704"/>
    <w:rsid w:val="00545887"/>
    <w:rsid w:val="005570AE"/>
    <w:rsid w:val="005777C1"/>
    <w:rsid w:val="00595F4F"/>
    <w:rsid w:val="005B4D05"/>
    <w:rsid w:val="005B4ED8"/>
    <w:rsid w:val="005B558D"/>
    <w:rsid w:val="005C0B33"/>
    <w:rsid w:val="005D1F8F"/>
    <w:rsid w:val="005D2ABF"/>
    <w:rsid w:val="005D6763"/>
    <w:rsid w:val="005E2051"/>
    <w:rsid w:val="005E4124"/>
    <w:rsid w:val="005E5F74"/>
    <w:rsid w:val="005E6575"/>
    <w:rsid w:val="005E6895"/>
    <w:rsid w:val="006033B5"/>
    <w:rsid w:val="006254C8"/>
    <w:rsid w:val="00631B23"/>
    <w:rsid w:val="00633E19"/>
    <w:rsid w:val="00642018"/>
    <w:rsid w:val="00664769"/>
    <w:rsid w:val="006810B5"/>
    <w:rsid w:val="006A552E"/>
    <w:rsid w:val="006B3147"/>
    <w:rsid w:val="006C46BE"/>
    <w:rsid w:val="006D3D76"/>
    <w:rsid w:val="006D4AE0"/>
    <w:rsid w:val="006E7CD0"/>
    <w:rsid w:val="006E7D31"/>
    <w:rsid w:val="00710D27"/>
    <w:rsid w:val="007220B5"/>
    <w:rsid w:val="007255B0"/>
    <w:rsid w:val="00727212"/>
    <w:rsid w:val="00732AFD"/>
    <w:rsid w:val="00750F64"/>
    <w:rsid w:val="00753DB6"/>
    <w:rsid w:val="00763853"/>
    <w:rsid w:val="007A3E82"/>
    <w:rsid w:val="007B377C"/>
    <w:rsid w:val="00810EA3"/>
    <w:rsid w:val="00812F71"/>
    <w:rsid w:val="00820FD2"/>
    <w:rsid w:val="00824A2C"/>
    <w:rsid w:val="00850C09"/>
    <w:rsid w:val="008609A2"/>
    <w:rsid w:val="008651BC"/>
    <w:rsid w:val="00882ACB"/>
    <w:rsid w:val="008A3F52"/>
    <w:rsid w:val="008A43BF"/>
    <w:rsid w:val="008B4F9E"/>
    <w:rsid w:val="008C0856"/>
    <w:rsid w:val="008D4B97"/>
    <w:rsid w:val="008D5B34"/>
    <w:rsid w:val="008D5B56"/>
    <w:rsid w:val="008E1E9E"/>
    <w:rsid w:val="008E6619"/>
    <w:rsid w:val="008F6D81"/>
    <w:rsid w:val="009104DB"/>
    <w:rsid w:val="009221B8"/>
    <w:rsid w:val="00925A4E"/>
    <w:rsid w:val="00933717"/>
    <w:rsid w:val="00937109"/>
    <w:rsid w:val="009455D5"/>
    <w:rsid w:val="00946CA1"/>
    <w:rsid w:val="00957A25"/>
    <w:rsid w:val="00964C38"/>
    <w:rsid w:val="0097247D"/>
    <w:rsid w:val="00972E35"/>
    <w:rsid w:val="00973848"/>
    <w:rsid w:val="009D6BF6"/>
    <w:rsid w:val="009E7DA7"/>
    <w:rsid w:val="009F5BE8"/>
    <w:rsid w:val="00A01EE8"/>
    <w:rsid w:val="00A0745A"/>
    <w:rsid w:val="00A325C7"/>
    <w:rsid w:val="00A64B2D"/>
    <w:rsid w:val="00AA7440"/>
    <w:rsid w:val="00AD1FBC"/>
    <w:rsid w:val="00AF3911"/>
    <w:rsid w:val="00AF4DBD"/>
    <w:rsid w:val="00B35824"/>
    <w:rsid w:val="00B43F41"/>
    <w:rsid w:val="00B71189"/>
    <w:rsid w:val="00B921A0"/>
    <w:rsid w:val="00B94B4B"/>
    <w:rsid w:val="00B9784F"/>
    <w:rsid w:val="00BA457E"/>
    <w:rsid w:val="00BB1323"/>
    <w:rsid w:val="00BC4298"/>
    <w:rsid w:val="00BD1EAA"/>
    <w:rsid w:val="00BD767A"/>
    <w:rsid w:val="00BE2560"/>
    <w:rsid w:val="00BE7871"/>
    <w:rsid w:val="00BF67C4"/>
    <w:rsid w:val="00C002F3"/>
    <w:rsid w:val="00C02495"/>
    <w:rsid w:val="00C27018"/>
    <w:rsid w:val="00C277C4"/>
    <w:rsid w:val="00C419DB"/>
    <w:rsid w:val="00C41F70"/>
    <w:rsid w:val="00C541C1"/>
    <w:rsid w:val="00C63003"/>
    <w:rsid w:val="00C63DCD"/>
    <w:rsid w:val="00C659FB"/>
    <w:rsid w:val="00C7114C"/>
    <w:rsid w:val="00C734EF"/>
    <w:rsid w:val="00C83B62"/>
    <w:rsid w:val="00C95538"/>
    <w:rsid w:val="00CB4577"/>
    <w:rsid w:val="00CB5CE5"/>
    <w:rsid w:val="00CD198F"/>
    <w:rsid w:val="00CD4159"/>
    <w:rsid w:val="00CE1D47"/>
    <w:rsid w:val="00CE471A"/>
    <w:rsid w:val="00CE7B61"/>
    <w:rsid w:val="00CF0D7D"/>
    <w:rsid w:val="00D01F53"/>
    <w:rsid w:val="00D04C15"/>
    <w:rsid w:val="00D0530A"/>
    <w:rsid w:val="00D14A11"/>
    <w:rsid w:val="00D36697"/>
    <w:rsid w:val="00D4358D"/>
    <w:rsid w:val="00D67B49"/>
    <w:rsid w:val="00D73FD8"/>
    <w:rsid w:val="00D84139"/>
    <w:rsid w:val="00D85F7D"/>
    <w:rsid w:val="00DA47F6"/>
    <w:rsid w:val="00DA5792"/>
    <w:rsid w:val="00DB5D05"/>
    <w:rsid w:val="00DC5A0E"/>
    <w:rsid w:val="00DD05CE"/>
    <w:rsid w:val="00DD0AA5"/>
    <w:rsid w:val="00E43C0F"/>
    <w:rsid w:val="00E55B8E"/>
    <w:rsid w:val="00E62EE1"/>
    <w:rsid w:val="00E754E6"/>
    <w:rsid w:val="00E77EBC"/>
    <w:rsid w:val="00E85F01"/>
    <w:rsid w:val="00EA19D5"/>
    <w:rsid w:val="00EA591E"/>
    <w:rsid w:val="00EA79C6"/>
    <w:rsid w:val="00EA7F5A"/>
    <w:rsid w:val="00EB26EB"/>
    <w:rsid w:val="00EB7FFD"/>
    <w:rsid w:val="00EC27D7"/>
    <w:rsid w:val="00ED037A"/>
    <w:rsid w:val="00EE786B"/>
    <w:rsid w:val="00EE7D0B"/>
    <w:rsid w:val="00EF0590"/>
    <w:rsid w:val="00F05BFD"/>
    <w:rsid w:val="00F11F95"/>
    <w:rsid w:val="00F20AF6"/>
    <w:rsid w:val="00F52DCC"/>
    <w:rsid w:val="00FC3B21"/>
    <w:rsid w:val="00FD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BD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C0F"/>
    <w:rPr>
      <w:color w:val="0000FF"/>
      <w:u w:val="single"/>
    </w:rPr>
  </w:style>
  <w:style w:type="table" w:styleId="TableGrid">
    <w:name w:val="Table Grid"/>
    <w:basedOn w:val="TableNormal"/>
    <w:uiPriority w:val="59"/>
    <w:rsid w:val="0096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638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9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645B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nhideWhenUsed/>
    <w:rsid w:val="00A3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5C7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A3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5C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rdxfootmark.naukri.com/v2/track/openCv?trackingInfo=4ba005be69c51b55708824d690a6ff3a134f530e18705c4458440321091b5b58120b13051149585e0a4356014b4450530401195c1333471b1b1110435c5d0e584f100b031f031207004900145a7045111b4358550153490f1b495a5318060a7f0e080103030b434550585858431758115110175f090d5043415f100242125d5e58571e175b100010415e4f1543094a5d030903475d5a01544d130a1605030c6&amp;docType=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respectjob;respectjob.com</cp:keywords>
  <cp:lastModifiedBy/>
  <cp:revision>1</cp:revision>
  <dcterms:created xsi:type="dcterms:W3CDTF">2024-04-18T12:20:00Z</dcterms:created>
  <dcterms:modified xsi:type="dcterms:W3CDTF">2024-04-18T12:20:00Z</dcterms:modified>
</cp:coreProperties>
</file>