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98" w:type="dxa"/>
        <w:tblInd w:w="-898" w:type="dxa"/>
        <w:tblCellMar>
          <w:top w:w="0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74"/>
        <w:gridCol w:w="6825"/>
      </w:tblGrid>
      <w:tr w:rsidR="007B441D" w14:paraId="732960E6" w14:textId="77777777">
        <w:trPr>
          <w:trHeight w:val="1632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EE7545E" w14:textId="26FB4DA5" w:rsidR="007B441D" w:rsidRPr="00666956" w:rsidRDefault="00666956">
            <w:pPr>
              <w:spacing w:after="0"/>
              <w:ind w:right="31"/>
              <w:jc w:val="center"/>
              <w:rPr>
                <w:sz w:val="48"/>
                <w:szCs w:val="44"/>
              </w:rPr>
            </w:pPr>
            <w:bookmarkStart w:id="0" w:name="_GoBack"/>
            <w:bookmarkEnd w:id="0"/>
            <w:r w:rsidRPr="00666956">
              <w:rPr>
                <w:rFonts w:ascii="Verdana" w:eastAsia="Verdana" w:hAnsi="Verdana" w:cs="Verdana"/>
                <w:b/>
                <w:sz w:val="36"/>
                <w:szCs w:val="44"/>
              </w:rPr>
              <w:t>SAMANTHA CLARK</w:t>
            </w:r>
            <w:r w:rsidR="00F65D8A" w:rsidRPr="00666956">
              <w:rPr>
                <w:rFonts w:ascii="Verdana" w:eastAsia="Verdana" w:hAnsi="Verdana" w:cs="Verdana"/>
                <w:b/>
                <w:sz w:val="36"/>
                <w:szCs w:val="44"/>
              </w:rPr>
              <w:t xml:space="preserve"> </w:t>
            </w:r>
          </w:p>
          <w:p w14:paraId="3B9C7DF4" w14:textId="77777777" w:rsidR="007B441D" w:rsidRDefault="00F65D8A">
            <w:pPr>
              <w:spacing w:after="0"/>
              <w:ind w:left="79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 </w:t>
            </w:r>
          </w:p>
          <w:p w14:paraId="7D98D161" w14:textId="77777777" w:rsidR="007B441D" w:rsidRDefault="00F65D8A">
            <w:pPr>
              <w:spacing w:after="0"/>
              <w:ind w:left="79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 </w:t>
            </w:r>
          </w:p>
          <w:p w14:paraId="6AA56AF9" w14:textId="58956A9F" w:rsidR="007B441D" w:rsidRDefault="00F65D8A">
            <w:pPr>
              <w:spacing w:after="0"/>
              <w:ind w:right="31"/>
              <w:jc w:val="center"/>
            </w:pPr>
            <w:r>
              <w:rPr>
                <w:rFonts w:ascii="Verdana" w:eastAsia="Verdana" w:hAnsi="Verdana" w:cs="Verdana"/>
                <w:b/>
                <w:sz w:val="17"/>
              </w:rPr>
              <w:t>Contact No.</w:t>
            </w:r>
            <w:r>
              <w:rPr>
                <w:rFonts w:ascii="Verdana" w:eastAsia="Verdana" w:hAnsi="Verdana" w:cs="Verdana"/>
                <w:sz w:val="17"/>
              </w:rPr>
              <w:t>: +91</w:t>
            </w:r>
            <w:r w:rsidR="00666956">
              <w:rPr>
                <w:rFonts w:ascii="Verdana" w:eastAsia="Verdana" w:hAnsi="Verdana" w:cs="Verdana"/>
                <w:sz w:val="17"/>
              </w:rPr>
              <w:t>0008881212</w:t>
            </w: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  <w:p w14:paraId="6705D2A8" w14:textId="0BBE028B" w:rsidR="007B441D" w:rsidRDefault="00F65D8A">
            <w:pPr>
              <w:spacing w:after="0"/>
              <w:ind w:right="32"/>
              <w:jc w:val="center"/>
            </w:pPr>
            <w:r>
              <w:rPr>
                <w:rFonts w:ascii="Verdana" w:eastAsia="Verdana" w:hAnsi="Verdana" w:cs="Verdana"/>
                <w:b/>
                <w:sz w:val="17"/>
              </w:rPr>
              <w:t>Email</w:t>
            </w:r>
            <w:r>
              <w:rPr>
                <w:rFonts w:ascii="Verdana" w:eastAsia="Verdana" w:hAnsi="Verdana" w:cs="Verdana"/>
                <w:sz w:val="17"/>
              </w:rPr>
              <w:t xml:space="preserve">: </w:t>
            </w:r>
            <w:r w:rsidR="00666956">
              <w:rPr>
                <w:rFonts w:ascii="Verdana" w:eastAsia="Verdana" w:hAnsi="Verdana" w:cs="Verdana"/>
                <w:sz w:val="17"/>
              </w:rPr>
              <w:t>samanthac</w:t>
            </w:r>
            <w:r>
              <w:rPr>
                <w:rFonts w:ascii="Verdana" w:eastAsia="Verdana" w:hAnsi="Verdana" w:cs="Verdana"/>
                <w:sz w:val="17"/>
              </w:rPr>
              <w:t>@</w:t>
            </w:r>
            <w:r w:rsidR="00666956">
              <w:rPr>
                <w:rFonts w:ascii="Verdana" w:eastAsia="Verdana" w:hAnsi="Verdana" w:cs="Verdana"/>
                <w:sz w:val="17"/>
              </w:rPr>
              <w:t>respectjob</w:t>
            </w:r>
            <w:r>
              <w:rPr>
                <w:rFonts w:ascii="Verdana" w:eastAsia="Verdana" w:hAnsi="Verdana" w:cs="Verdana"/>
                <w:sz w:val="17"/>
              </w:rPr>
              <w:t xml:space="preserve">.com </w:t>
            </w:r>
          </w:p>
          <w:p w14:paraId="656F6F10" w14:textId="77777777" w:rsidR="007B441D" w:rsidRDefault="00F65D8A">
            <w:pPr>
              <w:spacing w:after="0"/>
              <w:ind w:left="79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6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F04B890" w14:textId="6A825833" w:rsidR="007B441D" w:rsidRDefault="00F65D8A">
            <w:pPr>
              <w:spacing w:after="0"/>
              <w:ind w:left="74"/>
            </w:pPr>
            <w:r>
              <w:rPr>
                <w:rFonts w:ascii="Verdana" w:eastAsia="Verdana" w:hAnsi="Verdana" w:cs="Verdana"/>
                <w:sz w:val="18"/>
              </w:rPr>
              <w:t xml:space="preserve">Business-minded “Data Science Lead” with a demonstrated ability to deliver valuable insights via data analytics and advanced data-driven </w:t>
            </w:r>
            <w:r w:rsidR="00666956">
              <w:rPr>
                <w:rFonts w:ascii="Verdana" w:eastAsia="Verdana" w:hAnsi="Verdana" w:cs="Verdana"/>
                <w:sz w:val="18"/>
              </w:rPr>
              <w:t>methods. -</w:t>
            </w:r>
            <w:r>
              <w:rPr>
                <w:rFonts w:ascii="Verdana" w:eastAsia="Verdana" w:hAnsi="Verdana" w:cs="Verdana"/>
                <w:sz w:val="18"/>
              </w:rPr>
              <w:t>dollar growth; gains in customer loyalty; and record-setting profit improvements. Highly adept with “ML/NLP techniques”, “data analysis and visualization” to increase business efficiency. Excellent communication, collaboration &amp; team building skills with p</w:t>
            </w:r>
            <w:r>
              <w:rPr>
                <w:rFonts w:ascii="Verdana" w:eastAsia="Verdana" w:hAnsi="Verdana" w:cs="Verdana"/>
                <w:sz w:val="18"/>
              </w:rPr>
              <w:t xml:space="preserve">roficiency at grasping new technical concepts quickly. </w:t>
            </w:r>
          </w:p>
        </w:tc>
      </w:tr>
      <w:tr w:rsidR="007B441D" w14:paraId="382A8C80" w14:textId="77777777">
        <w:trPr>
          <w:trHeight w:val="876"/>
        </w:trPr>
        <w:tc>
          <w:tcPr>
            <w:tcW w:w="40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57749AC" w14:textId="77777777" w:rsidR="007B441D" w:rsidRDefault="00F65D8A">
            <w:pPr>
              <w:spacing w:after="0"/>
              <w:ind w:left="79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  <w:p w14:paraId="1C52178A" w14:textId="77777777" w:rsidR="007B441D" w:rsidRDefault="00F65D8A">
            <w:pPr>
              <w:spacing w:after="0"/>
              <w:ind w:left="79"/>
            </w:pPr>
            <w:r>
              <w:rPr>
                <w:rFonts w:ascii="Verdana" w:eastAsia="Verdana" w:hAnsi="Verdana" w:cs="Verdana"/>
                <w:b/>
                <w:sz w:val="17"/>
                <w:u w:val="single" w:color="000000"/>
              </w:rPr>
              <w:t>SKILL SET</w:t>
            </w:r>
            <w:r>
              <w:rPr>
                <w:rFonts w:ascii="Verdana" w:eastAsia="Verdana" w:hAnsi="Verdana" w:cs="Verdana"/>
                <w:b/>
                <w:sz w:val="17"/>
              </w:rPr>
              <w:t xml:space="preserve"> </w:t>
            </w:r>
          </w:p>
          <w:p w14:paraId="145DCAA0" w14:textId="77777777" w:rsidR="007B441D" w:rsidRDefault="00F65D8A">
            <w:pPr>
              <w:spacing w:after="0"/>
              <w:ind w:left="79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  <w:tbl>
            <w:tblPr>
              <w:tblStyle w:val="TableGrid"/>
              <w:tblW w:w="3941" w:type="dxa"/>
              <w:tblInd w:w="48" w:type="dxa"/>
              <w:tblCellMar>
                <w:top w:w="6" w:type="dxa"/>
                <w:left w:w="3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941"/>
            </w:tblGrid>
            <w:tr w:rsidR="007B441D" w14:paraId="543FBEF8" w14:textId="77777777">
              <w:trPr>
                <w:trHeight w:val="1862"/>
              </w:trPr>
              <w:tc>
                <w:tcPr>
                  <w:tcW w:w="3941" w:type="dxa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</w:tcPr>
                <w:p w14:paraId="6D330628" w14:textId="77777777" w:rsidR="007B441D" w:rsidRDefault="00F65D8A">
                  <w:pPr>
                    <w:spacing w:after="0"/>
                  </w:pPr>
                  <w:r>
                    <w:rPr>
                      <w:rFonts w:ascii="Verdana" w:eastAsia="Verdana" w:hAnsi="Verdana" w:cs="Verdana"/>
                      <w:sz w:val="17"/>
                    </w:rPr>
                    <w:t xml:space="preserve">Data and Quantitative Analysis </w:t>
                  </w:r>
                </w:p>
                <w:p w14:paraId="598028E9" w14:textId="77777777" w:rsidR="007B441D" w:rsidRDefault="00F65D8A">
                  <w:pPr>
                    <w:spacing w:after="0"/>
                  </w:pPr>
                  <w:r>
                    <w:rPr>
                      <w:rFonts w:ascii="Verdana" w:eastAsia="Verdana" w:hAnsi="Verdana" w:cs="Verdana"/>
                      <w:sz w:val="17"/>
                    </w:rPr>
                    <w:t xml:space="preserve">Decision Analytics </w:t>
                  </w:r>
                </w:p>
                <w:p w14:paraId="24AE6091" w14:textId="77777777" w:rsidR="007B441D" w:rsidRDefault="00F65D8A">
                  <w:pPr>
                    <w:spacing w:after="0"/>
                  </w:pPr>
                  <w:r>
                    <w:rPr>
                      <w:rFonts w:ascii="Verdana" w:eastAsia="Verdana" w:hAnsi="Verdana" w:cs="Verdana"/>
                      <w:sz w:val="17"/>
                    </w:rPr>
                    <w:t xml:space="preserve">Predictive Modeling </w:t>
                  </w:r>
                </w:p>
                <w:p w14:paraId="50BB600F" w14:textId="77777777" w:rsidR="007B441D" w:rsidRDefault="00F65D8A">
                  <w:pPr>
                    <w:spacing w:after="0"/>
                  </w:pPr>
                  <w:r>
                    <w:rPr>
                      <w:rFonts w:ascii="Verdana" w:eastAsia="Verdana" w:hAnsi="Verdana" w:cs="Verdana"/>
                      <w:sz w:val="17"/>
                    </w:rPr>
                    <w:t xml:space="preserve">Data-Driven Personalization </w:t>
                  </w:r>
                </w:p>
                <w:p w14:paraId="3F6100EE" w14:textId="77777777" w:rsidR="007B441D" w:rsidRDefault="00F65D8A">
                  <w:pPr>
                    <w:spacing w:after="0"/>
                  </w:pPr>
                  <w:r>
                    <w:rPr>
                      <w:rFonts w:ascii="Verdana" w:eastAsia="Verdana" w:hAnsi="Verdana" w:cs="Verdana"/>
                      <w:sz w:val="17"/>
                    </w:rPr>
                    <w:t xml:space="preserve">KPI Dashboards </w:t>
                  </w:r>
                </w:p>
                <w:p w14:paraId="076D905E" w14:textId="77777777" w:rsidR="007B441D" w:rsidRDefault="00F65D8A">
                  <w:pPr>
                    <w:spacing w:after="0"/>
                  </w:pPr>
                  <w:r>
                    <w:rPr>
                      <w:rFonts w:ascii="Verdana" w:eastAsia="Verdana" w:hAnsi="Verdana" w:cs="Verdana"/>
                      <w:sz w:val="17"/>
                    </w:rPr>
                    <w:t xml:space="preserve">Data Mining and Visualization Tools </w:t>
                  </w:r>
                </w:p>
                <w:p w14:paraId="11481AD4" w14:textId="77777777" w:rsidR="007B441D" w:rsidRDefault="00F65D8A">
                  <w:pPr>
                    <w:spacing w:after="0"/>
                  </w:pPr>
                  <w:r>
                    <w:rPr>
                      <w:rFonts w:ascii="Verdana" w:eastAsia="Verdana" w:hAnsi="Verdana" w:cs="Verdana"/>
                      <w:sz w:val="17"/>
                    </w:rPr>
                    <w:t xml:space="preserve">Machine Learning Algorithms </w:t>
                  </w:r>
                </w:p>
                <w:p w14:paraId="1639DEBB" w14:textId="77777777" w:rsidR="007B441D" w:rsidRDefault="00F65D8A">
                  <w:pPr>
                    <w:spacing w:after="0"/>
                  </w:pPr>
                  <w:r>
                    <w:rPr>
                      <w:rFonts w:ascii="Verdana" w:eastAsia="Verdana" w:hAnsi="Verdana" w:cs="Verdana"/>
                      <w:sz w:val="17"/>
                    </w:rPr>
                    <w:t xml:space="preserve">Business Intelligence (BI) </w:t>
                  </w:r>
                </w:p>
                <w:p w14:paraId="452269C0" w14:textId="77777777" w:rsidR="007B441D" w:rsidRDefault="00F65D8A">
                  <w:pPr>
                    <w:spacing w:after="0"/>
                  </w:pPr>
                  <w:r>
                    <w:rPr>
                      <w:rFonts w:ascii="Verdana" w:eastAsia="Verdana" w:hAnsi="Verdana" w:cs="Verdana"/>
                      <w:sz w:val="17"/>
                    </w:rPr>
                    <w:t xml:space="preserve">Research, Reports and Forecasts </w:t>
                  </w:r>
                </w:p>
              </w:tc>
            </w:tr>
          </w:tbl>
          <w:p w14:paraId="2C8E103A" w14:textId="77777777" w:rsidR="007B441D" w:rsidRDefault="00F65D8A">
            <w:pPr>
              <w:spacing w:after="0"/>
              <w:ind w:left="79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 </w:t>
            </w:r>
          </w:p>
          <w:p w14:paraId="61115CA2" w14:textId="77777777" w:rsidR="007B441D" w:rsidRDefault="00F65D8A">
            <w:pPr>
              <w:spacing w:after="0"/>
              <w:ind w:left="79"/>
            </w:pPr>
            <w:r>
              <w:rPr>
                <w:rFonts w:ascii="Verdana" w:eastAsia="Verdana" w:hAnsi="Verdana" w:cs="Verdana"/>
                <w:b/>
                <w:sz w:val="17"/>
                <w:u w:val="single" w:color="000000"/>
              </w:rPr>
              <w:t>TECHNICAL SKILLS</w:t>
            </w:r>
            <w:r>
              <w:rPr>
                <w:rFonts w:ascii="Verdana" w:eastAsia="Verdana" w:hAnsi="Verdana" w:cs="Verdana"/>
                <w:b/>
                <w:sz w:val="17"/>
              </w:rPr>
              <w:t xml:space="preserve"> </w:t>
            </w:r>
          </w:p>
          <w:p w14:paraId="721B8B57" w14:textId="77777777" w:rsidR="007B441D" w:rsidRDefault="00F65D8A">
            <w:pPr>
              <w:spacing w:after="0"/>
              <w:ind w:left="79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 </w:t>
            </w:r>
          </w:p>
          <w:tbl>
            <w:tblPr>
              <w:tblStyle w:val="TableGrid"/>
              <w:tblW w:w="3941" w:type="dxa"/>
              <w:tblInd w:w="48" w:type="dxa"/>
              <w:tblCellMar>
                <w:top w:w="1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29"/>
              <w:gridCol w:w="3221"/>
            </w:tblGrid>
            <w:tr w:rsidR="007B441D" w14:paraId="1D269F69" w14:textId="77777777">
              <w:trPr>
                <w:trHeight w:val="418"/>
              </w:trPr>
              <w:tc>
                <w:tcPr>
                  <w:tcW w:w="391" w:type="dxa"/>
                  <w:tcBorders>
                    <w:top w:val="single" w:sz="2" w:space="0" w:color="E2E8F0"/>
                    <w:left w:val="single" w:sz="2" w:space="0" w:color="E2E8F0"/>
                    <w:bottom w:val="nil"/>
                    <w:right w:val="nil"/>
                  </w:tcBorders>
                </w:tcPr>
                <w:p w14:paraId="25BD764D" w14:textId="77777777" w:rsidR="007B441D" w:rsidRDefault="00F65D8A">
                  <w:pPr>
                    <w:spacing w:after="0"/>
                    <w:ind w:left="31"/>
                  </w:pPr>
                  <w:r>
                    <w:rPr>
                      <w:rFonts w:ascii="Segoe UI Symbol" w:eastAsia="Segoe UI Symbol" w:hAnsi="Segoe UI Symbol" w:cs="Segoe UI Symbol"/>
                      <w:sz w:val="17"/>
                    </w:rPr>
                    <w:t>•</w:t>
                  </w: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2" w:space="0" w:color="E2E8F0"/>
                    <w:left w:val="nil"/>
                    <w:bottom w:val="nil"/>
                    <w:right w:val="single" w:sz="2" w:space="0" w:color="E2E8F0"/>
                  </w:tcBorders>
                </w:tcPr>
                <w:p w14:paraId="70703ED0" w14:textId="77777777" w:rsidR="007B441D" w:rsidRDefault="00F65D8A">
                  <w:pPr>
                    <w:spacing w:after="0"/>
                  </w:pPr>
                  <w:r>
                    <w:rPr>
                      <w:rFonts w:ascii="Verdana" w:eastAsia="Verdana" w:hAnsi="Verdana" w:cs="Verdana"/>
                      <w:b/>
                      <w:sz w:val="17"/>
                    </w:rPr>
                    <w:t xml:space="preserve">Tools: </w:t>
                  </w:r>
                  <w:r>
                    <w:rPr>
                      <w:rFonts w:ascii="Verdana" w:eastAsia="Verdana" w:hAnsi="Verdana" w:cs="Verdana"/>
                      <w:sz w:val="17"/>
                    </w:rPr>
                    <w:t xml:space="preserve">Python, R, R Shiny, Excel, </w:t>
                  </w:r>
                  <w:proofErr w:type="spellStart"/>
                  <w:r>
                    <w:rPr>
                      <w:rFonts w:ascii="Verdana" w:eastAsia="Verdana" w:hAnsi="Verdana" w:cs="Verdana"/>
                      <w:sz w:val="17"/>
                    </w:rPr>
                    <w:t>PowerBI</w:t>
                  </w:r>
                  <w:proofErr w:type="spellEnd"/>
                  <w:r>
                    <w:rPr>
                      <w:rFonts w:ascii="Verdana" w:eastAsia="Verdana" w:hAnsi="Verdana" w:cs="Verdana"/>
                      <w:sz w:val="17"/>
                    </w:rPr>
                    <w:t xml:space="preserve"> </w:t>
                  </w:r>
                </w:p>
              </w:tc>
            </w:tr>
            <w:tr w:rsidR="007B441D" w14:paraId="0BDFE6AF" w14:textId="77777777">
              <w:trPr>
                <w:trHeight w:val="208"/>
              </w:trPr>
              <w:tc>
                <w:tcPr>
                  <w:tcW w:w="391" w:type="dxa"/>
                  <w:tcBorders>
                    <w:top w:val="nil"/>
                    <w:left w:val="single" w:sz="2" w:space="0" w:color="E2E8F0"/>
                    <w:bottom w:val="single" w:sz="4" w:space="0" w:color="E2E8F0"/>
                    <w:right w:val="nil"/>
                  </w:tcBorders>
                </w:tcPr>
                <w:p w14:paraId="6DBE3DB5" w14:textId="77777777" w:rsidR="007B441D" w:rsidRDefault="00F65D8A">
                  <w:pPr>
                    <w:spacing w:after="0"/>
                    <w:ind w:left="31"/>
                  </w:pPr>
                  <w:r>
                    <w:rPr>
                      <w:rFonts w:ascii="Segoe UI Symbol" w:eastAsia="Segoe UI Symbol" w:hAnsi="Segoe UI Symbol" w:cs="Segoe UI Symbol"/>
                      <w:sz w:val="17"/>
                    </w:rPr>
                    <w:t>•</w:t>
                  </w: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nil"/>
                    <w:left w:val="nil"/>
                    <w:bottom w:val="single" w:sz="4" w:space="0" w:color="E2E8F0"/>
                    <w:right w:val="single" w:sz="2" w:space="0" w:color="E2E8F0"/>
                  </w:tcBorders>
                </w:tcPr>
                <w:p w14:paraId="36523C4B" w14:textId="77777777" w:rsidR="007B441D" w:rsidRDefault="00F65D8A">
                  <w:pPr>
                    <w:spacing w:after="0"/>
                  </w:pPr>
                  <w:r>
                    <w:rPr>
                      <w:rFonts w:ascii="Verdana" w:eastAsia="Verdana" w:hAnsi="Verdana" w:cs="Verdana"/>
                      <w:b/>
                      <w:sz w:val="17"/>
                    </w:rPr>
                    <w:t xml:space="preserve">Text Analytics (NLP):  </w:t>
                  </w:r>
                </w:p>
              </w:tc>
            </w:tr>
            <w:tr w:rsidR="007B441D" w14:paraId="53841CCF" w14:textId="77777777">
              <w:trPr>
                <w:trHeight w:val="883"/>
              </w:trPr>
              <w:tc>
                <w:tcPr>
                  <w:tcW w:w="391" w:type="dxa"/>
                  <w:tcBorders>
                    <w:top w:val="single" w:sz="4" w:space="0" w:color="E2E8F0"/>
                    <w:left w:val="nil"/>
                    <w:bottom w:val="single" w:sz="4" w:space="0" w:color="E2E8F0"/>
                    <w:right w:val="nil"/>
                  </w:tcBorders>
                </w:tcPr>
                <w:p w14:paraId="27A18E75" w14:textId="77777777" w:rsidR="007B441D" w:rsidRDefault="007B441D"/>
              </w:tc>
              <w:tc>
                <w:tcPr>
                  <w:tcW w:w="329" w:type="dxa"/>
                  <w:tcBorders>
                    <w:top w:val="single" w:sz="4" w:space="0" w:color="E2E8F0"/>
                    <w:left w:val="nil"/>
                    <w:bottom w:val="single" w:sz="4" w:space="0" w:color="E2E8F0"/>
                    <w:right w:val="single" w:sz="2" w:space="0" w:color="E2E8F0"/>
                  </w:tcBorders>
                </w:tcPr>
                <w:p w14:paraId="7BE2F1E5" w14:textId="77777777" w:rsidR="007B441D" w:rsidRDefault="007B441D"/>
              </w:tc>
              <w:tc>
                <w:tcPr>
                  <w:tcW w:w="3221" w:type="dxa"/>
                  <w:tcBorders>
                    <w:top w:val="single" w:sz="4" w:space="0" w:color="E2E8F0"/>
                    <w:left w:val="single" w:sz="2" w:space="0" w:color="E2E8F0"/>
                    <w:bottom w:val="single" w:sz="4" w:space="0" w:color="E2E8F0"/>
                    <w:right w:val="single" w:sz="2" w:space="0" w:color="E2E8F0"/>
                  </w:tcBorders>
                </w:tcPr>
                <w:p w14:paraId="4C66E4C3" w14:textId="77777777" w:rsidR="007B441D" w:rsidRDefault="00F65D8A">
                  <w:pPr>
                    <w:tabs>
                      <w:tab w:val="center" w:pos="1527"/>
                    </w:tabs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</w:rPr>
                    <w:t>-</w:t>
                  </w:r>
                  <w:r>
                    <w:rPr>
                      <w:rFonts w:ascii="Arial" w:eastAsia="Arial" w:hAnsi="Arial" w:cs="Arial"/>
                      <w:sz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</w:rPr>
                    <w:tab/>
                  </w:r>
                  <w:r>
                    <w:rPr>
                      <w:rFonts w:ascii="Verdana" w:eastAsia="Verdana" w:hAnsi="Verdana" w:cs="Verdana"/>
                      <w:sz w:val="17"/>
                    </w:rPr>
                    <w:t xml:space="preserve">Text Classification - Bag of </w:t>
                  </w:r>
                </w:p>
                <w:p w14:paraId="2262EF5F" w14:textId="77777777" w:rsidR="007B441D" w:rsidRDefault="00F65D8A">
                  <w:pPr>
                    <w:spacing w:after="0"/>
                    <w:ind w:left="391"/>
                  </w:pPr>
                  <w:r>
                    <w:rPr>
                      <w:rFonts w:ascii="Verdana" w:eastAsia="Verdana" w:hAnsi="Verdana" w:cs="Verdana"/>
                      <w:sz w:val="17"/>
                    </w:rPr>
                    <w:t xml:space="preserve">Words/TF-IDF, Sentiment </w:t>
                  </w:r>
                </w:p>
                <w:p w14:paraId="4885E3E1" w14:textId="77777777" w:rsidR="007B441D" w:rsidRDefault="00F65D8A">
                  <w:pPr>
                    <w:spacing w:after="0"/>
                    <w:ind w:left="31" w:firstLine="360"/>
                  </w:pPr>
                  <w:r>
                    <w:rPr>
                      <w:rFonts w:ascii="Verdana" w:eastAsia="Verdana" w:hAnsi="Verdana" w:cs="Verdana"/>
                      <w:sz w:val="17"/>
                    </w:rPr>
                    <w:t xml:space="preserve">Analysis, Document Similarity,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</w:rPr>
                    <w:t>-</w:t>
                  </w:r>
                  <w:r>
                    <w:rPr>
                      <w:rFonts w:ascii="Arial" w:eastAsia="Arial" w:hAnsi="Arial" w:cs="Arial"/>
                      <w:sz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</w:rPr>
                    <w:tab/>
                  </w:r>
                  <w:r>
                    <w:rPr>
                      <w:rFonts w:ascii="Verdana" w:eastAsia="Verdana" w:hAnsi="Verdana" w:cs="Verdana"/>
                      <w:sz w:val="17"/>
                    </w:rPr>
                    <w:t xml:space="preserve">Topic Modeling - LSA/LDA </w:t>
                  </w:r>
                </w:p>
              </w:tc>
            </w:tr>
            <w:tr w:rsidR="007B441D" w14:paraId="1AED9D3E" w14:textId="77777777">
              <w:trPr>
                <w:trHeight w:val="221"/>
              </w:trPr>
              <w:tc>
                <w:tcPr>
                  <w:tcW w:w="391" w:type="dxa"/>
                  <w:tcBorders>
                    <w:top w:val="single" w:sz="4" w:space="0" w:color="E2E8F0"/>
                    <w:left w:val="single" w:sz="2" w:space="0" w:color="E2E8F0"/>
                    <w:bottom w:val="single" w:sz="4" w:space="0" w:color="E2E8F0"/>
                    <w:right w:val="nil"/>
                  </w:tcBorders>
                </w:tcPr>
                <w:p w14:paraId="0E520486" w14:textId="77777777" w:rsidR="007B441D" w:rsidRDefault="00F65D8A">
                  <w:pPr>
                    <w:spacing w:after="0"/>
                    <w:ind w:left="31"/>
                  </w:pPr>
                  <w:r>
                    <w:rPr>
                      <w:rFonts w:ascii="Segoe UI Symbol" w:eastAsia="Segoe UI Symbol" w:hAnsi="Segoe UI Symbol" w:cs="Segoe UI Symbol"/>
                      <w:sz w:val="17"/>
                    </w:rPr>
                    <w:t>•</w:t>
                  </w: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E2E8F0"/>
                    <w:left w:val="nil"/>
                    <w:bottom w:val="single" w:sz="4" w:space="0" w:color="E2E8F0"/>
                    <w:right w:val="single" w:sz="2" w:space="0" w:color="E2E8F0"/>
                  </w:tcBorders>
                </w:tcPr>
                <w:p w14:paraId="7B843B8D" w14:textId="77777777" w:rsidR="007B441D" w:rsidRDefault="00F65D8A">
                  <w:pPr>
                    <w:spacing w:after="0"/>
                  </w:pPr>
                  <w:r>
                    <w:rPr>
                      <w:rFonts w:ascii="Verdana" w:eastAsia="Verdana" w:hAnsi="Verdana" w:cs="Verdana"/>
                      <w:b/>
                      <w:sz w:val="17"/>
                    </w:rPr>
                    <w:t xml:space="preserve">Time Series Forecasting </w:t>
                  </w:r>
                </w:p>
              </w:tc>
            </w:tr>
            <w:tr w:rsidR="007B441D" w14:paraId="218B8F31" w14:textId="77777777">
              <w:trPr>
                <w:trHeight w:val="653"/>
              </w:trPr>
              <w:tc>
                <w:tcPr>
                  <w:tcW w:w="391" w:type="dxa"/>
                  <w:tcBorders>
                    <w:top w:val="single" w:sz="4" w:space="0" w:color="E2E8F0"/>
                    <w:left w:val="nil"/>
                    <w:bottom w:val="single" w:sz="4" w:space="0" w:color="E2E8F0"/>
                    <w:right w:val="nil"/>
                  </w:tcBorders>
                </w:tcPr>
                <w:p w14:paraId="28B6014E" w14:textId="77777777" w:rsidR="007B441D" w:rsidRDefault="007B441D"/>
              </w:tc>
              <w:tc>
                <w:tcPr>
                  <w:tcW w:w="329" w:type="dxa"/>
                  <w:tcBorders>
                    <w:top w:val="single" w:sz="4" w:space="0" w:color="E2E8F0"/>
                    <w:left w:val="nil"/>
                    <w:bottom w:val="single" w:sz="4" w:space="0" w:color="E2E8F0"/>
                    <w:right w:val="single" w:sz="2" w:space="0" w:color="E2E8F0"/>
                  </w:tcBorders>
                </w:tcPr>
                <w:p w14:paraId="695CE680" w14:textId="77777777" w:rsidR="007B441D" w:rsidRDefault="007B441D"/>
              </w:tc>
              <w:tc>
                <w:tcPr>
                  <w:tcW w:w="3221" w:type="dxa"/>
                  <w:tcBorders>
                    <w:top w:val="single" w:sz="4" w:space="0" w:color="E2E8F0"/>
                    <w:left w:val="single" w:sz="2" w:space="0" w:color="E2E8F0"/>
                    <w:bottom w:val="single" w:sz="4" w:space="0" w:color="E2E8F0"/>
                    <w:right w:val="single" w:sz="2" w:space="0" w:color="E2E8F0"/>
                  </w:tcBorders>
                </w:tcPr>
                <w:p w14:paraId="2C039C2F" w14:textId="77777777" w:rsidR="007B441D" w:rsidRDefault="00F65D8A">
                  <w:pPr>
                    <w:spacing w:after="0"/>
                    <w:ind w:left="391" w:hanging="360"/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</w:rPr>
                    <w:t>-</w:t>
                  </w:r>
                  <w:r>
                    <w:rPr>
                      <w:rFonts w:ascii="Arial" w:eastAsia="Arial" w:hAnsi="Arial" w:cs="Arial"/>
                      <w:sz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</w:rPr>
                    <w:tab/>
                  </w:r>
                  <w:r>
                    <w:rPr>
                      <w:rFonts w:ascii="Verdana" w:eastAsia="Verdana" w:hAnsi="Verdana" w:cs="Verdana"/>
                      <w:sz w:val="17"/>
                    </w:rPr>
                    <w:t xml:space="preserve">Simple Moving Average, Holt- Winters, ARIMA, TBATS, NNETAR </w:t>
                  </w:r>
                </w:p>
              </w:tc>
            </w:tr>
            <w:tr w:rsidR="007B441D" w14:paraId="2420AB83" w14:textId="77777777">
              <w:trPr>
                <w:trHeight w:val="216"/>
              </w:trPr>
              <w:tc>
                <w:tcPr>
                  <w:tcW w:w="391" w:type="dxa"/>
                  <w:tcBorders>
                    <w:top w:val="single" w:sz="4" w:space="0" w:color="E2E8F0"/>
                    <w:left w:val="single" w:sz="2" w:space="0" w:color="E2E8F0"/>
                    <w:bottom w:val="single" w:sz="4" w:space="0" w:color="E2E8F0"/>
                    <w:right w:val="nil"/>
                  </w:tcBorders>
                </w:tcPr>
                <w:p w14:paraId="020115A9" w14:textId="77777777" w:rsidR="007B441D" w:rsidRDefault="00F65D8A">
                  <w:pPr>
                    <w:spacing w:after="0"/>
                    <w:ind w:left="31"/>
                  </w:pPr>
                  <w:r>
                    <w:rPr>
                      <w:rFonts w:ascii="Segoe UI Symbol" w:eastAsia="Segoe UI Symbol" w:hAnsi="Segoe UI Symbol" w:cs="Segoe UI Symbol"/>
                      <w:sz w:val="17"/>
                    </w:rPr>
                    <w:t>•</w:t>
                  </w: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E2E8F0"/>
                    <w:left w:val="nil"/>
                    <w:bottom w:val="single" w:sz="4" w:space="0" w:color="E2E8F0"/>
                    <w:right w:val="single" w:sz="2" w:space="0" w:color="E2E8F0"/>
                  </w:tcBorders>
                </w:tcPr>
                <w:p w14:paraId="7EA8931D" w14:textId="77777777" w:rsidR="007B441D" w:rsidRDefault="00F65D8A">
                  <w:pPr>
                    <w:spacing w:after="0"/>
                  </w:pPr>
                  <w:r>
                    <w:rPr>
                      <w:rFonts w:ascii="Verdana" w:eastAsia="Verdana" w:hAnsi="Verdana" w:cs="Verdana"/>
                      <w:b/>
                      <w:sz w:val="17"/>
                    </w:rPr>
                    <w:t xml:space="preserve">Machine Learning Algorithms: </w:t>
                  </w:r>
                </w:p>
              </w:tc>
            </w:tr>
            <w:tr w:rsidR="007B441D" w14:paraId="5FB8ACA6" w14:textId="77777777">
              <w:trPr>
                <w:trHeight w:val="1558"/>
              </w:trPr>
              <w:tc>
                <w:tcPr>
                  <w:tcW w:w="391" w:type="dxa"/>
                  <w:tcBorders>
                    <w:top w:val="single" w:sz="4" w:space="0" w:color="E2E8F0"/>
                    <w:left w:val="nil"/>
                    <w:bottom w:val="nil"/>
                    <w:right w:val="nil"/>
                  </w:tcBorders>
                </w:tcPr>
                <w:p w14:paraId="14608142" w14:textId="77777777" w:rsidR="007B441D" w:rsidRDefault="007B441D"/>
              </w:tc>
              <w:tc>
                <w:tcPr>
                  <w:tcW w:w="329" w:type="dxa"/>
                  <w:tcBorders>
                    <w:top w:val="single" w:sz="4" w:space="0" w:color="E2E8F0"/>
                    <w:left w:val="nil"/>
                    <w:bottom w:val="nil"/>
                    <w:right w:val="single" w:sz="2" w:space="0" w:color="E2E8F0"/>
                  </w:tcBorders>
                </w:tcPr>
                <w:p w14:paraId="554B6B16" w14:textId="77777777" w:rsidR="007B441D" w:rsidRDefault="007B441D"/>
              </w:tc>
              <w:tc>
                <w:tcPr>
                  <w:tcW w:w="3221" w:type="dxa"/>
                  <w:tcBorders>
                    <w:top w:val="single" w:sz="4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</w:tcPr>
                <w:p w14:paraId="495807FA" w14:textId="77777777" w:rsidR="007B441D" w:rsidRDefault="00F65D8A">
                  <w:pPr>
                    <w:numPr>
                      <w:ilvl w:val="0"/>
                      <w:numId w:val="4"/>
                    </w:numPr>
                    <w:spacing w:after="2"/>
                    <w:ind w:hanging="360"/>
                  </w:pPr>
                  <w:r>
                    <w:rPr>
                      <w:rFonts w:ascii="Verdana" w:eastAsia="Verdana" w:hAnsi="Verdana" w:cs="Verdana"/>
                      <w:sz w:val="17"/>
                    </w:rPr>
                    <w:t xml:space="preserve">Classification </w:t>
                  </w:r>
                </w:p>
                <w:p w14:paraId="5136EB9E" w14:textId="77777777" w:rsidR="007B441D" w:rsidRDefault="00F65D8A">
                  <w:pPr>
                    <w:numPr>
                      <w:ilvl w:val="0"/>
                      <w:numId w:val="4"/>
                    </w:numPr>
                    <w:spacing w:after="8"/>
                    <w:ind w:hanging="360"/>
                  </w:pPr>
                  <w:r>
                    <w:rPr>
                      <w:rFonts w:ascii="Verdana" w:eastAsia="Verdana" w:hAnsi="Verdana" w:cs="Verdana"/>
                      <w:sz w:val="17"/>
                    </w:rPr>
                    <w:t xml:space="preserve">Clustering </w:t>
                  </w:r>
                </w:p>
                <w:p w14:paraId="42F9F885" w14:textId="77777777" w:rsidR="007B441D" w:rsidRDefault="00F65D8A">
                  <w:pPr>
                    <w:numPr>
                      <w:ilvl w:val="0"/>
                      <w:numId w:val="4"/>
                    </w:numPr>
                    <w:spacing w:after="4"/>
                    <w:ind w:hanging="360"/>
                  </w:pPr>
                  <w:r>
                    <w:rPr>
                      <w:rFonts w:ascii="Verdana" w:eastAsia="Verdana" w:hAnsi="Verdana" w:cs="Verdana"/>
                      <w:sz w:val="17"/>
                    </w:rPr>
                    <w:t xml:space="preserve">Regression – Linear/Logistic </w:t>
                  </w:r>
                </w:p>
                <w:p w14:paraId="0ABFE448" w14:textId="77777777" w:rsidR="007B441D" w:rsidRDefault="00F65D8A">
                  <w:pPr>
                    <w:numPr>
                      <w:ilvl w:val="0"/>
                      <w:numId w:val="4"/>
                    </w:numPr>
                    <w:spacing w:after="0"/>
                    <w:ind w:hanging="360"/>
                  </w:pPr>
                  <w:r>
                    <w:rPr>
                      <w:rFonts w:ascii="Verdana" w:eastAsia="Verdana" w:hAnsi="Verdana" w:cs="Verdana"/>
                      <w:sz w:val="17"/>
                    </w:rPr>
                    <w:t xml:space="preserve">Models: SVM, Random Forest, </w:t>
                  </w:r>
                </w:p>
                <w:p w14:paraId="7EA54916" w14:textId="77777777" w:rsidR="007B441D" w:rsidRDefault="00F65D8A">
                  <w:pPr>
                    <w:spacing w:after="0"/>
                    <w:ind w:left="391"/>
                  </w:pPr>
                  <w:r>
                    <w:rPr>
                      <w:rFonts w:ascii="Verdana" w:eastAsia="Verdana" w:hAnsi="Verdana" w:cs="Verdana"/>
                      <w:sz w:val="17"/>
                    </w:rPr>
                    <w:t xml:space="preserve">Decision Tree, Gradient </w:t>
                  </w:r>
                </w:p>
                <w:p w14:paraId="25F1D445" w14:textId="77777777" w:rsidR="007B441D" w:rsidRDefault="00F65D8A">
                  <w:pPr>
                    <w:spacing w:after="0"/>
                    <w:ind w:left="391"/>
                  </w:pPr>
                  <w:r>
                    <w:rPr>
                      <w:rFonts w:ascii="Verdana" w:eastAsia="Verdana" w:hAnsi="Verdana" w:cs="Verdana"/>
                      <w:sz w:val="17"/>
                    </w:rPr>
                    <w:t xml:space="preserve">Boosting, Naive Bayes, </w:t>
                  </w:r>
                </w:p>
                <w:p w14:paraId="49691789" w14:textId="77777777" w:rsidR="007B441D" w:rsidRDefault="00F65D8A">
                  <w:pPr>
                    <w:spacing w:after="0"/>
                    <w:ind w:left="391"/>
                  </w:pPr>
                  <w:r>
                    <w:rPr>
                      <w:rFonts w:ascii="Verdana" w:eastAsia="Verdana" w:hAnsi="Verdana" w:cs="Verdana"/>
                      <w:sz w:val="17"/>
                    </w:rPr>
                    <w:t xml:space="preserve">Ensemble Models </w:t>
                  </w:r>
                </w:p>
              </w:tc>
            </w:tr>
          </w:tbl>
          <w:p w14:paraId="4AC439E4" w14:textId="77777777" w:rsidR="007B441D" w:rsidRDefault="00F65D8A">
            <w:pPr>
              <w:spacing w:after="0"/>
              <w:ind w:left="79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  <w:p w14:paraId="64EDB4A5" w14:textId="77777777" w:rsidR="007B441D" w:rsidRDefault="00F65D8A">
            <w:pPr>
              <w:spacing w:after="0"/>
              <w:ind w:left="79"/>
            </w:pPr>
            <w:r>
              <w:rPr>
                <w:rFonts w:ascii="Verdana" w:eastAsia="Verdana" w:hAnsi="Verdana" w:cs="Verdana"/>
                <w:b/>
                <w:sz w:val="17"/>
                <w:u w:val="single" w:color="000000"/>
              </w:rPr>
              <w:t>EDUCATION</w:t>
            </w:r>
            <w:r>
              <w:rPr>
                <w:rFonts w:ascii="Verdana" w:eastAsia="Verdana" w:hAnsi="Verdana" w:cs="Verdana"/>
                <w:b/>
                <w:sz w:val="17"/>
              </w:rPr>
              <w:t xml:space="preserve"> </w:t>
            </w:r>
          </w:p>
          <w:p w14:paraId="0E380F76" w14:textId="77777777" w:rsidR="007B441D" w:rsidRDefault="00F65D8A">
            <w:pPr>
              <w:spacing w:after="0"/>
              <w:ind w:left="79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  <w:tbl>
            <w:tblPr>
              <w:tblStyle w:val="TableGrid"/>
              <w:tblW w:w="3941" w:type="dxa"/>
              <w:tblInd w:w="48" w:type="dxa"/>
              <w:tblCellMar>
                <w:top w:w="6" w:type="dxa"/>
                <w:left w:w="31" w:type="dxa"/>
                <w:bottom w:w="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941"/>
            </w:tblGrid>
            <w:tr w:rsidR="007B441D" w14:paraId="36D7765B" w14:textId="77777777">
              <w:trPr>
                <w:trHeight w:val="418"/>
              </w:trPr>
              <w:tc>
                <w:tcPr>
                  <w:tcW w:w="3941" w:type="dxa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</w:tcPr>
                <w:p w14:paraId="17B5DC77" w14:textId="0D731FCC" w:rsidR="007B441D" w:rsidRDefault="00F65D8A">
                  <w:pPr>
                    <w:spacing w:after="0"/>
                  </w:pPr>
                  <w:r>
                    <w:rPr>
                      <w:rFonts w:ascii="Verdana" w:eastAsia="Verdana" w:hAnsi="Verdana" w:cs="Verdana"/>
                      <w:b/>
                      <w:sz w:val="17"/>
                    </w:rPr>
                    <w:t xml:space="preserve">Chemical Engineering (Dual </w:t>
                  </w:r>
                  <w:proofErr w:type="gramStart"/>
                  <w:r>
                    <w:rPr>
                      <w:rFonts w:ascii="Verdana" w:eastAsia="Verdana" w:hAnsi="Verdana" w:cs="Verdana"/>
                      <w:b/>
                      <w:sz w:val="17"/>
                    </w:rPr>
                    <w:t>Degree)</w:t>
                  </w:r>
                  <w:r>
                    <w:rPr>
                      <w:rFonts w:ascii="Verdana" w:eastAsia="Verdana" w:hAnsi="Verdana" w:cs="Verdana"/>
                      <w:sz w:val="17"/>
                    </w:rPr>
                    <w:t>|</w:t>
                  </w:r>
                  <w:proofErr w:type="gramEnd"/>
                  <w:r>
                    <w:rPr>
                      <w:rFonts w:ascii="Verdana" w:eastAsia="Verdana" w:hAnsi="Verdana" w:cs="Verdana"/>
                      <w:sz w:val="17"/>
                    </w:rPr>
                    <w:t xml:space="preserve"> IIT </w:t>
                  </w:r>
                  <w:r w:rsidR="00666956">
                    <w:rPr>
                      <w:rFonts w:ascii="Verdana" w:eastAsia="Verdana" w:hAnsi="Verdana" w:cs="Verdana"/>
                      <w:sz w:val="17"/>
                    </w:rPr>
                    <w:t>Madras</w:t>
                  </w:r>
                  <w:r>
                    <w:rPr>
                      <w:rFonts w:ascii="Verdana" w:eastAsia="Verdana" w:hAnsi="Verdana" w:cs="Verdana"/>
                      <w:sz w:val="17"/>
                    </w:rPr>
                    <w:t xml:space="preserve"> in 2015 with 7.55/10 CGPA </w:t>
                  </w:r>
                </w:p>
              </w:tc>
            </w:tr>
          </w:tbl>
          <w:p w14:paraId="02E45296" w14:textId="77777777" w:rsidR="007B441D" w:rsidRDefault="007B441D"/>
        </w:tc>
        <w:tc>
          <w:tcPr>
            <w:tcW w:w="6898" w:type="dxa"/>
            <w:gridSpan w:val="2"/>
            <w:tcBorders>
              <w:top w:val="nil"/>
              <w:left w:val="nil"/>
              <w:bottom w:val="single" w:sz="2" w:space="0" w:color="E2E8F0"/>
              <w:right w:val="nil"/>
            </w:tcBorders>
            <w:shd w:val="clear" w:color="auto" w:fill="F2F2F2"/>
          </w:tcPr>
          <w:p w14:paraId="0C40E996" w14:textId="77777777" w:rsidR="007B441D" w:rsidRDefault="00F65D8A">
            <w:pPr>
              <w:spacing w:after="0"/>
              <w:ind w:left="74"/>
            </w:pPr>
            <w:r>
              <w:rPr>
                <w:rFonts w:ascii="Verdana" w:eastAsia="Verdana" w:hAnsi="Verdana" w:cs="Verdana"/>
                <w:b/>
                <w:sz w:val="18"/>
                <w:u w:val="single" w:color="000000"/>
              </w:rPr>
              <w:t>WORK EXPERIENCE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14:paraId="314DCF9A" w14:textId="77777777" w:rsidR="007B441D" w:rsidRDefault="00F65D8A">
            <w:pPr>
              <w:spacing w:after="0"/>
              <w:ind w:left="7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14:paraId="11220295" w14:textId="7D845621" w:rsidR="007B441D" w:rsidRDefault="00F65D8A">
            <w:pPr>
              <w:spacing w:after="0"/>
              <w:ind w:left="10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Senior Manager </w:t>
            </w:r>
            <w:r>
              <w:rPr>
                <w:rFonts w:ascii="Wingdings 3" w:eastAsia="Wingdings 3" w:hAnsi="Wingdings 3" w:cs="Wingdings 3"/>
                <w:sz w:val="17"/>
              </w:rPr>
              <w:t>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 w:rsidR="00666956">
              <w:rPr>
                <w:rFonts w:ascii="Verdana" w:eastAsia="Verdana" w:hAnsi="Verdana" w:cs="Verdana"/>
                <w:b/>
                <w:sz w:val="18"/>
              </w:rPr>
              <w:t>LPMG</w:t>
            </w:r>
            <w:r>
              <w:rPr>
                <w:rFonts w:ascii="Verdana" w:eastAsia="Verdana" w:hAnsi="Verdana" w:cs="Verdana"/>
                <w:b/>
                <w:sz w:val="18"/>
              </w:rPr>
              <w:t>, May’</w:t>
            </w:r>
            <w:r w:rsidR="00666956">
              <w:rPr>
                <w:rFonts w:ascii="Verdana" w:eastAsia="Verdana" w:hAnsi="Verdana" w:cs="Verdana"/>
                <w:b/>
                <w:sz w:val="18"/>
              </w:rPr>
              <w:t>23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– Present </w:t>
            </w:r>
          </w:p>
          <w:p w14:paraId="60C9C8D5" w14:textId="77777777" w:rsidR="007B441D" w:rsidRDefault="00F65D8A">
            <w:pPr>
              <w:spacing w:after="0"/>
              <w:ind w:left="236"/>
              <w:jc w:val="center"/>
            </w:pPr>
            <w:r>
              <w:rPr>
                <w:rFonts w:ascii="Verdana" w:eastAsia="Verdana" w:hAnsi="Verdana" w:cs="Verdana"/>
                <w:color w:val="002060"/>
                <w:sz w:val="18"/>
              </w:rPr>
              <w:t xml:space="preserve"> </w:t>
            </w:r>
          </w:p>
        </w:tc>
      </w:tr>
      <w:tr w:rsidR="007B441D" w14:paraId="08BA4E7A" w14:textId="77777777">
        <w:trPr>
          <w:trHeight w:val="28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35CE90F" w14:textId="77777777" w:rsidR="007B441D" w:rsidRDefault="007B441D"/>
        </w:tc>
        <w:tc>
          <w:tcPr>
            <w:tcW w:w="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E65C722" w14:textId="77777777" w:rsidR="007B441D" w:rsidRDefault="007B441D"/>
        </w:tc>
        <w:tc>
          <w:tcPr>
            <w:tcW w:w="6824" w:type="dxa"/>
            <w:tcBorders>
              <w:top w:val="single" w:sz="2" w:space="0" w:color="E2E8F0"/>
              <w:left w:val="single" w:sz="2" w:space="0" w:color="E2E8F0"/>
              <w:bottom w:val="single" w:sz="4" w:space="0" w:color="E2E8F0"/>
              <w:right w:val="nil"/>
            </w:tcBorders>
            <w:shd w:val="clear" w:color="auto" w:fill="F2F2F2"/>
          </w:tcPr>
          <w:p w14:paraId="11951F4C" w14:textId="77777777" w:rsidR="007B441D" w:rsidRDefault="00F65D8A">
            <w:pPr>
              <w:numPr>
                <w:ilvl w:val="0"/>
                <w:numId w:val="1"/>
              </w:numPr>
              <w:spacing w:after="0" w:line="247" w:lineRule="auto"/>
              <w:ind w:hanging="360"/>
            </w:pPr>
            <w:r>
              <w:rPr>
                <w:rFonts w:ascii="Verdana" w:eastAsia="Verdana" w:hAnsi="Verdana" w:cs="Verdana"/>
                <w:b/>
                <w:sz w:val="18"/>
              </w:rPr>
              <w:t>Analytics lead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responsible for project management &amp; servicing of analytics solutions for US based clients, with complete ownership of </w:t>
            </w:r>
            <w:r>
              <w:rPr>
                <w:rFonts w:ascii="Verdana" w:eastAsia="Verdana" w:hAnsi="Verdana" w:cs="Verdana"/>
                <w:b/>
                <w:sz w:val="18"/>
              </w:rPr>
              <w:t>client relationship, revenue growth, pipeline, resource planning, pricing &amp; compliance</w:t>
            </w:r>
            <w:r>
              <w:rPr>
                <w:rFonts w:ascii="Verdana" w:eastAsia="Verdana" w:hAnsi="Verdana" w:cs="Verdana"/>
                <w:sz w:val="18"/>
              </w:rPr>
              <w:t>. Currently managing &amp; mentoring a team of    10+ d</w:t>
            </w:r>
            <w:r>
              <w:rPr>
                <w:rFonts w:ascii="Verdana" w:eastAsia="Verdana" w:hAnsi="Verdana" w:cs="Verdana"/>
                <w:sz w:val="18"/>
              </w:rPr>
              <w:t xml:space="preserve">ata scientists &amp; data engineers  </w:t>
            </w:r>
          </w:p>
          <w:p w14:paraId="20DE6613" w14:textId="77777777" w:rsidR="007B441D" w:rsidRDefault="00F65D8A">
            <w:pPr>
              <w:numPr>
                <w:ilvl w:val="0"/>
                <w:numId w:val="1"/>
              </w:numPr>
              <w:spacing w:after="0" w:line="247" w:lineRule="auto"/>
              <w:ind w:hanging="360"/>
            </w:pPr>
            <w:r>
              <w:rPr>
                <w:rFonts w:ascii="Verdana" w:eastAsia="Verdana" w:hAnsi="Verdana" w:cs="Verdana"/>
                <w:sz w:val="18"/>
              </w:rPr>
              <w:t xml:space="preserve">Delivered data &amp; analytics solutions to clients using various predictive models like 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churn, recommendation engines, customer segmentation, pricing, volume forecasting. </w:t>
            </w:r>
            <w:r>
              <w:rPr>
                <w:rFonts w:ascii="Verdana" w:eastAsia="Verdana" w:hAnsi="Verdana" w:cs="Verdana"/>
                <w:sz w:val="18"/>
              </w:rPr>
              <w:t>Supported business through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cloud based</w:t>
            </w:r>
            <w:proofErr w:type="gramEnd"/>
            <w:r>
              <w:rPr>
                <w:rFonts w:ascii="Verdana" w:eastAsia="Verdana" w:hAnsi="Verdana" w:cs="Verdana"/>
                <w:b/>
                <w:sz w:val="18"/>
              </w:rPr>
              <w:t xml:space="preserve"> data management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, predictive analytics </w:t>
            </w:r>
            <w:r>
              <w:rPr>
                <w:rFonts w:ascii="Verdana" w:eastAsia="Verdana" w:hAnsi="Verdana" w:cs="Verdana"/>
                <w:sz w:val="18"/>
              </w:rPr>
              <w:t xml:space="preserve">&amp; development of 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interactive dashboards  </w:t>
            </w:r>
          </w:p>
          <w:p w14:paraId="0EFEBAFA" w14:textId="77777777" w:rsidR="007B441D" w:rsidRDefault="00F65D8A">
            <w:pPr>
              <w:numPr>
                <w:ilvl w:val="0"/>
                <w:numId w:val="1"/>
              </w:numPr>
              <w:spacing w:after="0" w:line="257" w:lineRule="auto"/>
              <w:ind w:hanging="360"/>
            </w:pPr>
            <w:r>
              <w:rPr>
                <w:rFonts w:ascii="Verdana" w:eastAsia="Verdana" w:hAnsi="Verdana" w:cs="Verdana"/>
                <w:sz w:val="18"/>
              </w:rPr>
              <w:t>Actively contributing to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Business Development, trainings, recruitments &amp; whitepapers </w:t>
            </w:r>
          </w:p>
          <w:p w14:paraId="5D57B4A7" w14:textId="77777777" w:rsidR="007B441D" w:rsidRDefault="00F65D8A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Verdana" w:eastAsia="Verdana" w:hAnsi="Verdana" w:cs="Verdana"/>
                <w:sz w:val="18"/>
              </w:rPr>
              <w:t xml:space="preserve">Major Analytical Initiatives &amp; Implementations:  </w:t>
            </w:r>
          </w:p>
        </w:tc>
      </w:tr>
      <w:tr w:rsidR="007B441D" w14:paraId="4F0D61D2" w14:textId="77777777">
        <w:trPr>
          <w:trHeight w:val="49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E614FB2" w14:textId="77777777" w:rsidR="007B441D" w:rsidRDefault="007B441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63B5467" w14:textId="77777777" w:rsidR="007B441D" w:rsidRDefault="007B441D"/>
        </w:tc>
        <w:tc>
          <w:tcPr>
            <w:tcW w:w="6824" w:type="dxa"/>
            <w:tcBorders>
              <w:top w:val="single" w:sz="4" w:space="0" w:color="E2E8F0"/>
              <w:left w:val="nil"/>
              <w:bottom w:val="nil"/>
              <w:right w:val="nil"/>
            </w:tcBorders>
            <w:shd w:val="clear" w:color="auto" w:fill="F2F2F2"/>
          </w:tcPr>
          <w:p w14:paraId="4D21CD42" w14:textId="77777777" w:rsidR="007B441D" w:rsidRDefault="00F65D8A">
            <w:pPr>
              <w:numPr>
                <w:ilvl w:val="0"/>
                <w:numId w:val="2"/>
              </w:numPr>
              <w:spacing w:after="19" w:line="250" w:lineRule="auto"/>
              <w:ind w:hanging="3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0C52C2D" wp14:editId="673C911D">
                      <wp:simplePos x="0" y="0"/>
                      <wp:positionH relativeFrom="column">
                        <wp:posOffset>455675</wp:posOffset>
                      </wp:positionH>
                      <wp:positionV relativeFrom="paragraph">
                        <wp:posOffset>-8439</wp:posOffset>
                      </wp:positionV>
                      <wp:extent cx="3049" cy="3121151"/>
                      <wp:effectExtent l="0" t="0" r="0" b="0"/>
                      <wp:wrapSquare wrapText="bothSides"/>
                      <wp:docPr id="6226" name="Group 6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9" cy="3121151"/>
                                <a:chOff x="0" y="0"/>
                                <a:chExt cx="3049" cy="3121151"/>
                              </a:xfrm>
                            </wpg:grpSpPr>
                            <wps:wsp>
                              <wps:cNvPr id="6607" name="Shape 6607"/>
                              <wps:cNvSpPr/>
                              <wps:spPr>
                                <a:xfrm>
                                  <a:off x="2" y="0"/>
                                  <a:ext cx="9144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630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E8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08" name="Shape 6608"/>
                              <wps:cNvSpPr/>
                              <wps:spPr>
                                <a:xfrm>
                                  <a:off x="0" y="146302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E8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09" name="Shape 6609"/>
                              <wps:cNvSpPr/>
                              <wps:spPr>
                                <a:xfrm>
                                  <a:off x="2" y="286511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E8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0" name="Shape 6610"/>
                              <wps:cNvSpPr/>
                              <wps:spPr>
                                <a:xfrm>
                                  <a:off x="0" y="426719"/>
                                  <a:ext cx="914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63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E8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1" name="Shape 6611"/>
                              <wps:cNvSpPr/>
                              <wps:spPr>
                                <a:xfrm>
                                  <a:off x="2" y="573023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E8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2" name="Shape 6612"/>
                              <wps:cNvSpPr/>
                              <wps:spPr>
                                <a:xfrm>
                                  <a:off x="0" y="713231"/>
                                  <a:ext cx="9144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0"/>
                                      </a:lnTo>
                                      <a:lnTo>
                                        <a:pt x="0" y="1371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E8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3" name="Shape 6613"/>
                              <wps:cNvSpPr/>
                              <wps:spPr>
                                <a:xfrm>
                                  <a:off x="2" y="850391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E8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4" name="Shape 6614"/>
                              <wps:cNvSpPr/>
                              <wps:spPr>
                                <a:xfrm>
                                  <a:off x="0" y="990599"/>
                                  <a:ext cx="9144" cy="149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93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9352"/>
                                      </a:lnTo>
                                      <a:lnTo>
                                        <a:pt x="0" y="1493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E8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5" name="Shape 6615"/>
                              <wps:cNvSpPr/>
                              <wps:spPr>
                                <a:xfrm>
                                  <a:off x="2" y="1139951"/>
                                  <a:ext cx="9144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0"/>
                                      </a:lnTo>
                                      <a:lnTo>
                                        <a:pt x="0" y="1371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E8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6" name="Shape 6616"/>
                              <wps:cNvSpPr/>
                              <wps:spPr>
                                <a:xfrm>
                                  <a:off x="0" y="1277111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E8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7" name="Shape 6617"/>
                              <wps:cNvSpPr/>
                              <wps:spPr>
                                <a:xfrm>
                                  <a:off x="2" y="1417319"/>
                                  <a:ext cx="9144" cy="149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93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9352"/>
                                      </a:lnTo>
                                      <a:lnTo>
                                        <a:pt x="0" y="1493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E8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8" name="Shape 6618"/>
                              <wps:cNvSpPr/>
                              <wps:spPr>
                                <a:xfrm>
                                  <a:off x="0" y="1566671"/>
                                  <a:ext cx="9144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0"/>
                                      </a:lnTo>
                                      <a:lnTo>
                                        <a:pt x="0" y="1371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E8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9" name="Shape 6619"/>
                              <wps:cNvSpPr/>
                              <wps:spPr>
                                <a:xfrm>
                                  <a:off x="2" y="1703831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E8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0" name="Shape 6620"/>
                              <wps:cNvSpPr/>
                              <wps:spPr>
                                <a:xfrm>
                                  <a:off x="0" y="1844039"/>
                                  <a:ext cx="9144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0"/>
                                      </a:lnTo>
                                      <a:lnTo>
                                        <a:pt x="0" y="1371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E8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1" name="Shape 6621"/>
                              <wps:cNvSpPr/>
                              <wps:spPr>
                                <a:xfrm>
                                  <a:off x="2" y="1981199"/>
                                  <a:ext cx="9144" cy="149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93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9352"/>
                                      </a:lnTo>
                                      <a:lnTo>
                                        <a:pt x="0" y="1493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E8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2" name="Shape 6622"/>
                              <wps:cNvSpPr/>
                              <wps:spPr>
                                <a:xfrm>
                                  <a:off x="0" y="2130551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E8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3" name="Shape 6623"/>
                              <wps:cNvSpPr/>
                              <wps:spPr>
                                <a:xfrm>
                                  <a:off x="2" y="2270759"/>
                                  <a:ext cx="914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63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E8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4" name="Shape 6624"/>
                              <wps:cNvSpPr/>
                              <wps:spPr>
                                <a:xfrm>
                                  <a:off x="0" y="2417063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E8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5" name="Shape 6625"/>
                              <wps:cNvSpPr/>
                              <wps:spPr>
                                <a:xfrm>
                                  <a:off x="2" y="2557271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E8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6" name="Shape 6626"/>
                              <wps:cNvSpPr/>
                              <wps:spPr>
                                <a:xfrm>
                                  <a:off x="0" y="2697479"/>
                                  <a:ext cx="914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63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E8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7" name="Shape 6627"/>
                              <wps:cNvSpPr/>
                              <wps:spPr>
                                <a:xfrm>
                                  <a:off x="2" y="2843783"/>
                                  <a:ext cx="9144" cy="140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9"/>
                                      </a:lnTo>
                                      <a:lnTo>
                                        <a:pt x="0" y="1402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E8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8" name="Shape 6628"/>
                              <wps:cNvSpPr/>
                              <wps:spPr>
                                <a:xfrm>
                                  <a:off x="0" y="2983991"/>
                                  <a:ext cx="9144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0"/>
                                      </a:lnTo>
                                      <a:lnTo>
                                        <a:pt x="0" y="1371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E8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226" style="width:0.240112pt;height:245.76pt;position:absolute;mso-position-horizontal-relative:text;mso-position-horizontal:absolute;margin-left:35.8799pt;mso-position-vertical-relative:text;margin-top:-0.664551pt;" coordsize="30,31211">
                      <v:shape id="Shape 6629" style="position:absolute;width:91;height:1463;left:0;top:0;" coordsize="9144,146303" path="m0,0l9144,0l9144,146303l0,146303l0,0">
                        <v:stroke weight="0pt" endcap="flat" joinstyle="miter" miterlimit="10" on="false" color="#000000" opacity="0"/>
                        <v:fill on="true" color="#e2e8f0"/>
                      </v:shape>
                      <v:shape id="Shape 6630" style="position:absolute;width:91;height:1402;left:0;top:1463;" coordsize="9144,140208" path="m0,0l9144,0l9144,140208l0,140208l0,0">
                        <v:stroke weight="0pt" endcap="flat" joinstyle="miter" miterlimit="10" on="false" color="#000000" opacity="0"/>
                        <v:fill on="true" color="#e2e8f0"/>
                      </v:shape>
                      <v:shape id="Shape 6631" style="position:absolute;width:91;height:1402;left:0;top:2865;" coordsize="9144,140208" path="m0,0l9144,0l9144,140208l0,140208l0,0">
                        <v:stroke weight="0pt" endcap="flat" joinstyle="miter" miterlimit="10" on="false" color="#000000" opacity="0"/>
                        <v:fill on="true" color="#e2e8f0"/>
                      </v:shape>
                      <v:shape id="Shape 6632" style="position:absolute;width:91;height:1463;left:0;top:4267;" coordsize="9144,146304" path="m0,0l9144,0l9144,146304l0,146304l0,0">
                        <v:stroke weight="0pt" endcap="flat" joinstyle="miter" miterlimit="10" on="false" color="#000000" opacity="0"/>
                        <v:fill on="true" color="#e2e8f0"/>
                      </v:shape>
                      <v:shape id="Shape 6633" style="position:absolute;width:91;height:1402;left:0;top:5730;" coordsize="9144,140208" path="m0,0l9144,0l9144,140208l0,140208l0,0">
                        <v:stroke weight="0pt" endcap="flat" joinstyle="miter" miterlimit="10" on="false" color="#000000" opacity="0"/>
                        <v:fill on="true" color="#e2e8f0"/>
                      </v:shape>
                      <v:shape id="Shape 6634" style="position:absolute;width:91;height:1371;left:0;top:7132;" coordsize="9144,137160" path="m0,0l9144,0l9144,137160l0,137160l0,0">
                        <v:stroke weight="0pt" endcap="flat" joinstyle="miter" miterlimit="10" on="false" color="#000000" opacity="0"/>
                        <v:fill on="true" color="#e2e8f0"/>
                      </v:shape>
                      <v:shape id="Shape 6635" style="position:absolute;width:91;height:1402;left:0;top:8503;" coordsize="9144,140208" path="m0,0l9144,0l9144,140208l0,140208l0,0">
                        <v:stroke weight="0pt" endcap="flat" joinstyle="miter" miterlimit="10" on="false" color="#000000" opacity="0"/>
                        <v:fill on="true" color="#e2e8f0"/>
                      </v:shape>
                      <v:shape id="Shape 6636" style="position:absolute;width:91;height:1493;left:0;top:9905;" coordsize="9144,149352" path="m0,0l9144,0l9144,149352l0,149352l0,0">
                        <v:stroke weight="0pt" endcap="flat" joinstyle="miter" miterlimit="10" on="false" color="#000000" opacity="0"/>
                        <v:fill on="true" color="#e2e8f0"/>
                      </v:shape>
                      <v:shape id="Shape 6637" style="position:absolute;width:91;height:1371;left:0;top:11399;" coordsize="9144,137160" path="m0,0l9144,0l9144,137160l0,137160l0,0">
                        <v:stroke weight="0pt" endcap="flat" joinstyle="miter" miterlimit="10" on="false" color="#000000" opacity="0"/>
                        <v:fill on="true" color="#e2e8f0"/>
                      </v:shape>
                      <v:shape id="Shape 6638" style="position:absolute;width:91;height:1402;left:0;top:12771;" coordsize="9144,140208" path="m0,0l9144,0l9144,140208l0,140208l0,0">
                        <v:stroke weight="0pt" endcap="flat" joinstyle="miter" miterlimit="10" on="false" color="#000000" opacity="0"/>
                        <v:fill on="true" color="#e2e8f0"/>
                      </v:shape>
                      <v:shape id="Shape 6639" style="position:absolute;width:91;height:1493;left:0;top:14173;" coordsize="9144,149352" path="m0,0l9144,0l9144,149352l0,149352l0,0">
                        <v:stroke weight="0pt" endcap="flat" joinstyle="miter" miterlimit="10" on="false" color="#000000" opacity="0"/>
                        <v:fill on="true" color="#e2e8f0"/>
                      </v:shape>
                      <v:shape id="Shape 6640" style="position:absolute;width:91;height:1371;left:0;top:15666;" coordsize="9144,137160" path="m0,0l9144,0l9144,137160l0,137160l0,0">
                        <v:stroke weight="0pt" endcap="flat" joinstyle="miter" miterlimit="10" on="false" color="#000000" opacity="0"/>
                        <v:fill on="true" color="#e2e8f0"/>
                      </v:shape>
                      <v:shape id="Shape 6641" style="position:absolute;width:91;height:1402;left:0;top:17038;" coordsize="9144,140208" path="m0,0l9144,0l9144,140208l0,140208l0,0">
                        <v:stroke weight="0pt" endcap="flat" joinstyle="miter" miterlimit="10" on="false" color="#000000" opacity="0"/>
                        <v:fill on="true" color="#e2e8f0"/>
                      </v:shape>
                      <v:shape id="Shape 6642" style="position:absolute;width:91;height:1371;left:0;top:18440;" coordsize="9144,137160" path="m0,0l9144,0l9144,137160l0,137160l0,0">
                        <v:stroke weight="0pt" endcap="flat" joinstyle="miter" miterlimit="10" on="false" color="#000000" opacity="0"/>
                        <v:fill on="true" color="#e2e8f0"/>
                      </v:shape>
                      <v:shape id="Shape 6643" style="position:absolute;width:91;height:1493;left:0;top:19811;" coordsize="9144,149352" path="m0,0l9144,0l9144,149352l0,149352l0,0">
                        <v:stroke weight="0pt" endcap="flat" joinstyle="miter" miterlimit="10" on="false" color="#000000" opacity="0"/>
                        <v:fill on="true" color="#e2e8f0"/>
                      </v:shape>
                      <v:shape id="Shape 6644" style="position:absolute;width:91;height:1402;left:0;top:21305;" coordsize="9144,140208" path="m0,0l9144,0l9144,140208l0,140208l0,0">
                        <v:stroke weight="0pt" endcap="flat" joinstyle="miter" miterlimit="10" on="false" color="#000000" opacity="0"/>
                        <v:fill on="true" color="#e2e8f0"/>
                      </v:shape>
                      <v:shape id="Shape 6645" style="position:absolute;width:91;height:1463;left:0;top:22707;" coordsize="9144,146304" path="m0,0l9144,0l9144,146304l0,146304l0,0">
                        <v:stroke weight="0pt" endcap="flat" joinstyle="miter" miterlimit="10" on="false" color="#000000" opacity="0"/>
                        <v:fill on="true" color="#e2e8f0"/>
                      </v:shape>
                      <v:shape id="Shape 6646" style="position:absolute;width:91;height:1402;left:0;top:24170;" coordsize="9144,140208" path="m0,0l9144,0l9144,140208l0,140208l0,0">
                        <v:stroke weight="0pt" endcap="flat" joinstyle="miter" miterlimit="10" on="false" color="#000000" opacity="0"/>
                        <v:fill on="true" color="#e2e8f0"/>
                      </v:shape>
                      <v:shape id="Shape 6647" style="position:absolute;width:91;height:1402;left:0;top:25572;" coordsize="9144,140208" path="m0,0l9144,0l9144,140208l0,140208l0,0">
                        <v:stroke weight="0pt" endcap="flat" joinstyle="miter" miterlimit="10" on="false" color="#000000" opacity="0"/>
                        <v:fill on="true" color="#e2e8f0"/>
                      </v:shape>
                      <v:shape id="Shape 6648" style="position:absolute;width:91;height:1463;left:0;top:26974;" coordsize="9144,146304" path="m0,0l9144,0l9144,146304l0,146304l0,0">
                        <v:stroke weight="0pt" endcap="flat" joinstyle="miter" miterlimit="10" on="false" color="#000000" opacity="0"/>
                        <v:fill on="true" color="#e2e8f0"/>
                      </v:shape>
                      <v:shape id="Shape 6649" style="position:absolute;width:91;height:1402;left:0;top:28437;" coordsize="9144,140209" path="m0,0l9144,0l9144,140209l0,140209l0,0">
                        <v:stroke weight="0pt" endcap="flat" joinstyle="miter" miterlimit="10" on="false" color="#000000" opacity="0"/>
                        <v:fill on="true" color="#e2e8f0"/>
                      </v:shape>
                      <v:shape id="Shape 6650" style="position:absolute;width:91;height:1371;left:0;top:29839;" coordsize="9144,137160" path="m0,0l9144,0l9144,137160l0,137160l0,0">
                        <v:stroke weight="0pt" endcap="flat" joinstyle="miter" miterlimit="10" on="false" color="#000000" opacity="0"/>
                        <v:fill on="true" color="#e2e8f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Verdana" w:eastAsia="Verdana" w:hAnsi="Verdana" w:cs="Verdana"/>
                <w:i/>
                <w:sz w:val="18"/>
              </w:rPr>
              <w:t>Power BI Dashboards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: </w:t>
            </w:r>
            <w:r>
              <w:rPr>
                <w:rFonts w:ascii="Verdana" w:eastAsia="Verdana" w:hAnsi="Verdana" w:cs="Verdana"/>
                <w:sz w:val="18"/>
              </w:rPr>
              <w:t xml:space="preserve">Pivotal in designing and publishing of Power BI Dashboards for multiple LOBs of the client with powerful interactive features </w:t>
            </w:r>
          </w:p>
          <w:p w14:paraId="24CC2EA6" w14:textId="77777777" w:rsidR="007B441D" w:rsidRDefault="00F65D8A">
            <w:pPr>
              <w:numPr>
                <w:ilvl w:val="0"/>
                <w:numId w:val="2"/>
              </w:numPr>
              <w:spacing w:after="22" w:line="246" w:lineRule="auto"/>
              <w:ind w:hanging="360"/>
            </w:pPr>
            <w:r>
              <w:rPr>
                <w:rFonts w:ascii="Verdana" w:eastAsia="Verdana" w:hAnsi="Verdana" w:cs="Verdana"/>
                <w:i/>
                <w:sz w:val="18"/>
              </w:rPr>
              <w:t>Recommender System</w:t>
            </w:r>
            <w:r>
              <w:rPr>
                <w:rFonts w:ascii="Verdana" w:eastAsia="Verdana" w:hAnsi="Verdana" w:cs="Verdana"/>
                <w:sz w:val="18"/>
              </w:rPr>
              <w:t>: Developed complete automated recommender system (cross-sell/up-sell). Integrated recommendations for new prod</w:t>
            </w:r>
            <w:r>
              <w:rPr>
                <w:rFonts w:ascii="Verdana" w:eastAsia="Verdana" w:hAnsi="Verdana" w:cs="Verdana"/>
                <w:sz w:val="18"/>
              </w:rPr>
              <w:t xml:space="preserve">ucts, thus optimizing sales activities through ranked opportunities </w:t>
            </w:r>
          </w:p>
          <w:p w14:paraId="48266FB2" w14:textId="77777777" w:rsidR="007B441D" w:rsidRDefault="00F65D8A">
            <w:pPr>
              <w:numPr>
                <w:ilvl w:val="0"/>
                <w:numId w:val="2"/>
              </w:numPr>
              <w:spacing w:after="19" w:line="250" w:lineRule="auto"/>
              <w:ind w:hanging="360"/>
            </w:pPr>
            <w:r>
              <w:rPr>
                <w:rFonts w:ascii="Verdana" w:eastAsia="Verdana" w:hAnsi="Verdana" w:cs="Verdana"/>
                <w:i/>
                <w:sz w:val="18"/>
              </w:rPr>
              <w:t>Authored EXL Whitepaper - ‘</w:t>
            </w:r>
            <w:r>
              <w:rPr>
                <w:rFonts w:ascii="Verdana" w:eastAsia="Verdana" w:hAnsi="Verdana" w:cs="Verdana"/>
                <w:sz w:val="18"/>
              </w:rPr>
              <w:t>A Hybrid Recommender System for Citation Recommendations’</w:t>
            </w:r>
            <w:r>
              <w:rPr>
                <w:rFonts w:ascii="Verdana" w:eastAsia="Verdana" w:hAnsi="Verdana" w:cs="Verdana"/>
                <w:i/>
                <w:sz w:val="18"/>
              </w:rPr>
              <w:t xml:space="preserve">: </w:t>
            </w:r>
            <w:r>
              <w:rPr>
                <w:rFonts w:ascii="Verdana" w:eastAsia="Verdana" w:hAnsi="Verdana" w:cs="Verdana"/>
                <w:color w:val="0000FF"/>
                <w:sz w:val="18"/>
                <w:u w:val="single" w:color="0000FF"/>
              </w:rPr>
              <w:t>https://www.exlservice.com/ahybrid-recommender-system-for-citation-recommendation</w:t>
            </w:r>
            <w:r>
              <w:rPr>
                <w:rFonts w:ascii="Verdana" w:eastAsia="Verdana" w:hAnsi="Verdana" w:cs="Verdana"/>
                <w:sz w:val="18"/>
              </w:rPr>
              <w:t xml:space="preserve">  </w:t>
            </w:r>
          </w:p>
          <w:p w14:paraId="0597CDE5" w14:textId="77777777" w:rsidR="007B441D" w:rsidRDefault="00F65D8A">
            <w:pPr>
              <w:numPr>
                <w:ilvl w:val="0"/>
                <w:numId w:val="2"/>
              </w:numPr>
              <w:spacing w:after="15" w:line="248" w:lineRule="auto"/>
              <w:ind w:hanging="360"/>
            </w:pPr>
            <w:r>
              <w:rPr>
                <w:rFonts w:ascii="Verdana" w:eastAsia="Verdana" w:hAnsi="Verdana" w:cs="Verdana"/>
                <w:sz w:val="18"/>
              </w:rPr>
              <w:t xml:space="preserve">Automated manual </w:t>
            </w:r>
            <w:r>
              <w:rPr>
                <w:rFonts w:ascii="Verdana" w:eastAsia="Verdana" w:hAnsi="Verdana" w:cs="Verdana"/>
                <w:sz w:val="18"/>
              </w:rPr>
              <w:t xml:space="preserve">servicing of web support requests through    a self-learning NLP model that suggested the most appropriate ‘knowledge article’ solution to a customer query; ~70% reduction in manual handling of queries </w:t>
            </w:r>
          </w:p>
          <w:p w14:paraId="2BC26F95" w14:textId="77777777" w:rsidR="007B441D" w:rsidRDefault="00F65D8A">
            <w:pPr>
              <w:numPr>
                <w:ilvl w:val="0"/>
                <w:numId w:val="2"/>
              </w:numPr>
              <w:spacing w:after="10"/>
              <w:ind w:hanging="360"/>
            </w:pPr>
            <w:r>
              <w:rPr>
                <w:rFonts w:ascii="Verdana" w:eastAsia="Verdana" w:hAnsi="Verdana" w:cs="Verdana"/>
                <w:sz w:val="18"/>
              </w:rPr>
              <w:t xml:space="preserve">Developed a web-based, user focused shiny tool (GUI) </w:t>
            </w:r>
            <w:r>
              <w:rPr>
                <w:rFonts w:ascii="Verdana" w:eastAsia="Verdana" w:hAnsi="Verdana" w:cs="Verdana"/>
                <w:sz w:val="18"/>
              </w:rPr>
              <w:t xml:space="preserve">for call volume forecasting; 95% reduction in turnaround time </w:t>
            </w:r>
          </w:p>
          <w:p w14:paraId="5D3F731B" w14:textId="77777777" w:rsidR="007B441D" w:rsidRDefault="00F65D8A">
            <w:pPr>
              <w:numPr>
                <w:ilvl w:val="0"/>
                <w:numId w:val="2"/>
              </w:numPr>
              <w:spacing w:after="19" w:line="250" w:lineRule="auto"/>
              <w:ind w:hanging="360"/>
            </w:pPr>
            <w:r>
              <w:rPr>
                <w:rFonts w:ascii="Verdana" w:eastAsia="Verdana" w:hAnsi="Verdana" w:cs="Verdana"/>
                <w:sz w:val="18"/>
              </w:rPr>
              <w:t xml:space="preserve">Designed &amp; implemented analytics-based price increments strategy for subscription renewal products; identified price inconsistencies within client product portfolio </w:t>
            </w:r>
          </w:p>
          <w:p w14:paraId="662FB3B0" w14:textId="77777777" w:rsidR="007B441D" w:rsidRDefault="00F65D8A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Verdana" w:eastAsia="Verdana" w:hAnsi="Verdana" w:cs="Verdana"/>
                <w:i/>
                <w:sz w:val="18"/>
              </w:rPr>
              <w:t>Adobe Analytics</w:t>
            </w:r>
            <w:r>
              <w:rPr>
                <w:rFonts w:ascii="Verdana" w:eastAsia="Verdana" w:hAnsi="Verdana" w:cs="Verdana"/>
                <w:sz w:val="18"/>
              </w:rPr>
              <w:t>: Collaborat</w:t>
            </w:r>
            <w:r>
              <w:rPr>
                <w:rFonts w:ascii="Verdana" w:eastAsia="Verdana" w:hAnsi="Verdana" w:cs="Verdana"/>
                <w:sz w:val="18"/>
              </w:rPr>
              <w:t>ed with the client to revamp A/B testing process on adobe platform; resulting in better designing of experiments &amp; analysis capabilities</w:t>
            </w: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</w:tr>
      <w:tr w:rsidR="007B441D" w14:paraId="6AE20FCB" w14:textId="77777777">
        <w:trPr>
          <w:trHeight w:val="6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6E8AEE" w14:textId="77777777" w:rsidR="007B441D" w:rsidRDefault="007B441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ED4BDE7" w14:textId="77777777" w:rsidR="007B441D" w:rsidRDefault="007B441D"/>
        </w:tc>
        <w:tc>
          <w:tcPr>
            <w:tcW w:w="6824" w:type="dxa"/>
            <w:tcBorders>
              <w:top w:val="nil"/>
              <w:left w:val="nil"/>
              <w:bottom w:val="single" w:sz="2" w:space="0" w:color="E2E8F0"/>
              <w:right w:val="nil"/>
            </w:tcBorders>
            <w:shd w:val="clear" w:color="auto" w:fill="F2F2F2"/>
          </w:tcPr>
          <w:p w14:paraId="228620E9" w14:textId="77777777" w:rsidR="007B441D" w:rsidRDefault="00F65D8A">
            <w:pPr>
              <w:spacing w:after="0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0EA943E5" w14:textId="6A4AF5D3" w:rsidR="007B441D" w:rsidRDefault="00F65D8A">
            <w:pPr>
              <w:spacing w:after="17"/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Senior Analyst </w:t>
            </w:r>
            <w:r>
              <w:rPr>
                <w:rFonts w:ascii="Wingdings 3" w:eastAsia="Wingdings 3" w:hAnsi="Wingdings 3" w:cs="Wingdings 3"/>
                <w:sz w:val="17"/>
              </w:rPr>
              <w:t></w:t>
            </w:r>
            <w:r>
              <w:rPr>
                <w:sz w:val="18"/>
              </w:rPr>
              <w:tab/>
            </w:r>
            <w:r w:rsidR="00666956">
              <w:rPr>
                <w:rFonts w:ascii="Verdana" w:eastAsia="Verdana" w:hAnsi="Verdana" w:cs="Verdana"/>
                <w:b/>
                <w:sz w:val="18"/>
              </w:rPr>
              <w:t>NTT Data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Analytics, Dec’17–Apr’</w:t>
            </w:r>
            <w:r w:rsidR="00666956">
              <w:rPr>
                <w:rFonts w:ascii="Verdana" w:eastAsia="Verdana" w:hAnsi="Verdana" w:cs="Verdana"/>
                <w:b/>
                <w:sz w:val="18"/>
              </w:rPr>
              <w:t>23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14:paraId="0E9E52FB" w14:textId="77777777" w:rsidR="007B441D" w:rsidRDefault="00F65D8A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7B441D" w14:paraId="0A755EEE" w14:textId="77777777">
        <w:trPr>
          <w:trHeight w:val="8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D84C9D1" w14:textId="77777777" w:rsidR="007B441D" w:rsidRDefault="007B441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A3F467E" w14:textId="77777777" w:rsidR="007B441D" w:rsidRDefault="007B441D"/>
        </w:tc>
        <w:tc>
          <w:tcPr>
            <w:tcW w:w="6824" w:type="dxa"/>
            <w:tcBorders>
              <w:top w:val="single" w:sz="2" w:space="0" w:color="E2E8F0"/>
              <w:left w:val="single" w:sz="2" w:space="0" w:color="E2E8F0"/>
              <w:bottom w:val="single" w:sz="2" w:space="0" w:color="E2E8F0"/>
              <w:right w:val="nil"/>
            </w:tcBorders>
            <w:shd w:val="clear" w:color="auto" w:fill="F2F2F2"/>
          </w:tcPr>
          <w:p w14:paraId="18803B73" w14:textId="77777777" w:rsidR="007B441D" w:rsidRDefault="00F65D8A">
            <w:pPr>
              <w:spacing w:after="0"/>
              <w:ind w:left="360" w:hanging="360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Verdana" w:eastAsia="Verdana" w:hAnsi="Verdana" w:cs="Verdana"/>
                <w:sz w:val="18"/>
              </w:rPr>
              <w:t xml:space="preserve">Developed a product recommendation system by assembling 3 ML techniques viz. Collaborative filtering, Markov Chain &amp; Market Basket Analysis. Designed &amp; deployed end-to-end explicit user feedback mechanism to capture user actions and preferences </w:t>
            </w:r>
          </w:p>
        </w:tc>
      </w:tr>
      <w:tr w:rsidR="007B441D" w14:paraId="255DCDFC" w14:textId="77777777">
        <w:trPr>
          <w:trHeight w:val="65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3C7941F" w14:textId="77777777" w:rsidR="007B441D" w:rsidRDefault="007B441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A8A43ED" w14:textId="77777777" w:rsidR="007B441D" w:rsidRDefault="007B441D"/>
        </w:tc>
        <w:tc>
          <w:tcPr>
            <w:tcW w:w="6824" w:type="dxa"/>
            <w:tcBorders>
              <w:top w:val="single" w:sz="2" w:space="0" w:color="E2E8F0"/>
              <w:left w:val="nil"/>
              <w:bottom w:val="single" w:sz="2" w:space="0" w:color="E2E8F0"/>
              <w:right w:val="nil"/>
            </w:tcBorders>
            <w:shd w:val="clear" w:color="auto" w:fill="F2F2F2"/>
          </w:tcPr>
          <w:p w14:paraId="155CACB3" w14:textId="77777777" w:rsidR="007B441D" w:rsidRDefault="00F65D8A">
            <w:pPr>
              <w:spacing w:after="0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1F59FB16" w14:textId="5F8E0A88" w:rsidR="007B441D" w:rsidRDefault="00F65D8A">
            <w:pPr>
              <w:spacing w:after="0"/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Data Scientist </w:t>
            </w:r>
            <w:r>
              <w:rPr>
                <w:rFonts w:ascii="Wingdings 3" w:eastAsia="Wingdings 3" w:hAnsi="Wingdings 3" w:cs="Wingdings 3"/>
                <w:sz w:val="17"/>
              </w:rPr>
              <w:t>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 w:rsidR="00666956">
              <w:rPr>
                <w:rFonts w:ascii="Verdana" w:eastAsia="Verdana" w:hAnsi="Verdana" w:cs="Verdana"/>
                <w:b/>
                <w:sz w:val="18"/>
              </w:rPr>
              <w:t>Infosys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, Dec’16–Nov’17 </w:t>
            </w:r>
          </w:p>
          <w:p w14:paraId="5A024D56" w14:textId="77777777" w:rsidR="007B441D" w:rsidRDefault="00F65D8A">
            <w:pPr>
              <w:spacing w:after="0"/>
              <w:ind w:left="360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7B441D" w14:paraId="158851C1" w14:textId="77777777">
        <w:trPr>
          <w:trHeight w:val="10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AB40C0C" w14:textId="77777777" w:rsidR="007B441D" w:rsidRDefault="007B441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83EF77D" w14:textId="77777777" w:rsidR="007B441D" w:rsidRDefault="007B441D"/>
        </w:tc>
        <w:tc>
          <w:tcPr>
            <w:tcW w:w="6824" w:type="dxa"/>
            <w:tcBorders>
              <w:top w:val="single" w:sz="2" w:space="0" w:color="E2E8F0"/>
              <w:left w:val="single" w:sz="2" w:space="0" w:color="E2E8F0"/>
              <w:bottom w:val="single" w:sz="2" w:space="0" w:color="E2E8F0"/>
              <w:right w:val="nil"/>
            </w:tcBorders>
            <w:shd w:val="clear" w:color="auto" w:fill="F2F2F2"/>
          </w:tcPr>
          <w:p w14:paraId="72A922B1" w14:textId="77777777" w:rsidR="007B441D" w:rsidRDefault="00F65D8A">
            <w:pPr>
              <w:numPr>
                <w:ilvl w:val="0"/>
                <w:numId w:val="3"/>
              </w:numPr>
              <w:spacing w:after="0" w:line="263" w:lineRule="auto"/>
              <w:ind w:hanging="360"/>
            </w:pPr>
            <w:r>
              <w:rPr>
                <w:rFonts w:ascii="Verdana" w:eastAsia="Verdana" w:hAnsi="Verdana" w:cs="Verdana"/>
                <w:sz w:val="18"/>
              </w:rPr>
              <w:t xml:space="preserve">Essayed a crucial role in designing &amp; building an automated product of personalized learning and growth plan for a global travel group </w:t>
            </w:r>
          </w:p>
          <w:p w14:paraId="5DA4C78D" w14:textId="77777777" w:rsidR="007B441D" w:rsidRDefault="00F65D8A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Verdana" w:eastAsia="Verdana" w:hAnsi="Verdana" w:cs="Verdana"/>
                <w:sz w:val="18"/>
              </w:rPr>
              <w:t xml:space="preserve">Displayed proficiency in extracting resume &amp; </w:t>
            </w:r>
            <w:r>
              <w:rPr>
                <w:rFonts w:ascii="Verdana" w:eastAsia="Verdana" w:hAnsi="Verdana" w:cs="Verdana"/>
                <w:sz w:val="18"/>
              </w:rPr>
              <w:t xml:space="preserve">job description data from different websites to prepare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datamart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Successfully developed </w:t>
            </w:r>
            <w:r>
              <w:rPr>
                <w:rFonts w:ascii="Verdana" w:eastAsia="Verdana" w:hAnsi="Verdana" w:cs="Verdana"/>
                <w:sz w:val="18"/>
              </w:rPr>
              <w:lastRenderedPageBreak/>
              <w:t xml:space="preserve">multilabel classification model to predict soft skills from a given resume </w:t>
            </w:r>
          </w:p>
        </w:tc>
      </w:tr>
      <w:tr w:rsidR="007B441D" w14:paraId="2603F7E8" w14:textId="77777777">
        <w:trPr>
          <w:trHeight w:val="6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9B51150" w14:textId="77777777" w:rsidR="007B441D" w:rsidRDefault="007B441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265E662" w14:textId="77777777" w:rsidR="007B441D" w:rsidRDefault="007B441D"/>
        </w:tc>
        <w:tc>
          <w:tcPr>
            <w:tcW w:w="6824" w:type="dxa"/>
            <w:tcBorders>
              <w:top w:val="single" w:sz="2" w:space="0" w:color="E2E8F0"/>
              <w:left w:val="nil"/>
              <w:bottom w:val="single" w:sz="2" w:space="0" w:color="E2E8F0"/>
              <w:right w:val="nil"/>
            </w:tcBorders>
            <w:shd w:val="clear" w:color="auto" w:fill="F2F2F2"/>
          </w:tcPr>
          <w:p w14:paraId="3A43F98B" w14:textId="77777777" w:rsidR="007B441D" w:rsidRDefault="00F65D8A">
            <w:pPr>
              <w:spacing w:after="0"/>
              <w:ind w:left="360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5CC92F52" w14:textId="77DDDBC8" w:rsidR="007B441D" w:rsidRDefault="00F65D8A">
            <w:pPr>
              <w:spacing w:after="7"/>
              <w:ind w:left="3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Commenced career as Associate </w:t>
            </w:r>
            <w:r>
              <w:rPr>
                <w:rFonts w:ascii="Wingdings 3" w:eastAsia="Wingdings 3" w:hAnsi="Wingdings 3" w:cs="Wingdings 3"/>
                <w:sz w:val="17"/>
              </w:rPr>
              <w:t>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 w:rsidR="00666956">
              <w:rPr>
                <w:rFonts w:ascii="Verdana" w:eastAsia="Verdana" w:hAnsi="Verdana" w:cs="Verdana"/>
                <w:b/>
                <w:sz w:val="18"/>
              </w:rPr>
              <w:t>TCS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, Aug’15 – Dec’16 </w:t>
            </w:r>
          </w:p>
          <w:p w14:paraId="2D295739" w14:textId="77777777" w:rsidR="007B441D" w:rsidRDefault="00F65D8A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7B441D" w14:paraId="78D37FDB" w14:textId="77777777">
        <w:trPr>
          <w:trHeight w:val="6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14A3CBA" w14:textId="77777777" w:rsidR="007B441D" w:rsidRDefault="007B441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8085CF3" w14:textId="77777777" w:rsidR="007B441D" w:rsidRDefault="007B441D"/>
        </w:tc>
        <w:tc>
          <w:tcPr>
            <w:tcW w:w="6824" w:type="dxa"/>
            <w:tcBorders>
              <w:top w:val="single" w:sz="2" w:space="0" w:color="E2E8F0"/>
              <w:left w:val="single" w:sz="2" w:space="0" w:color="E2E8F0"/>
              <w:bottom w:val="single" w:sz="2" w:space="0" w:color="E2E8F0"/>
              <w:right w:val="nil"/>
            </w:tcBorders>
            <w:shd w:val="clear" w:color="auto" w:fill="F2F2F2"/>
          </w:tcPr>
          <w:p w14:paraId="13E2A4A8" w14:textId="77777777" w:rsidR="007B441D" w:rsidRDefault="00F65D8A">
            <w:pPr>
              <w:spacing w:after="0"/>
              <w:ind w:left="360" w:hanging="360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Verdana" w:eastAsia="Verdana" w:hAnsi="Verdana" w:cs="Verdana"/>
                <w:sz w:val="18"/>
              </w:rPr>
              <w:t xml:space="preserve">Led a Business Unit, engaged in delivering monthly/yearly payouts of medical reps for a pharma client. Proposed and implemented process to automate reports in Python for substantial reporting-time reduction </w:t>
            </w:r>
          </w:p>
        </w:tc>
      </w:tr>
      <w:tr w:rsidR="007B441D" w14:paraId="7D69642D" w14:textId="77777777">
        <w:trPr>
          <w:trHeight w:val="14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4DCED4E" w14:textId="77777777" w:rsidR="007B441D" w:rsidRDefault="007B441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A88AB6C" w14:textId="77777777" w:rsidR="007B441D" w:rsidRDefault="007B441D"/>
        </w:tc>
        <w:tc>
          <w:tcPr>
            <w:tcW w:w="6824" w:type="dxa"/>
            <w:tcBorders>
              <w:top w:val="single" w:sz="2" w:space="0" w:color="E2E8F0"/>
              <w:left w:val="nil"/>
              <w:bottom w:val="nil"/>
              <w:right w:val="nil"/>
            </w:tcBorders>
            <w:shd w:val="clear" w:color="auto" w:fill="F2F2F2"/>
          </w:tcPr>
          <w:p w14:paraId="3824F8CB" w14:textId="77777777" w:rsidR="007B441D" w:rsidRDefault="007B441D"/>
        </w:tc>
      </w:tr>
    </w:tbl>
    <w:p w14:paraId="4F3509C8" w14:textId="77777777" w:rsidR="007B441D" w:rsidRDefault="00F65D8A">
      <w:pPr>
        <w:spacing w:after="0"/>
        <w:ind w:left="-720"/>
        <w:jc w:val="both"/>
      </w:pPr>
      <w:r>
        <w:rPr>
          <w:rFonts w:ascii="Verdana" w:eastAsia="Verdana" w:hAnsi="Verdana" w:cs="Verdana"/>
          <w:sz w:val="17"/>
        </w:rPr>
        <w:t xml:space="preserve"> </w:t>
      </w:r>
    </w:p>
    <w:sectPr w:rsidR="007B441D">
      <w:pgSz w:w="11900" w:h="16840"/>
      <w:pgMar w:top="720" w:right="1440" w:bottom="101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EC0EB" w14:textId="77777777" w:rsidR="00F65D8A" w:rsidRDefault="00F65D8A" w:rsidP="00666956">
      <w:pPr>
        <w:spacing w:after="0" w:line="240" w:lineRule="auto"/>
      </w:pPr>
      <w:r>
        <w:separator/>
      </w:r>
    </w:p>
  </w:endnote>
  <w:endnote w:type="continuationSeparator" w:id="0">
    <w:p w14:paraId="2B29A044" w14:textId="77777777" w:rsidR="00F65D8A" w:rsidRDefault="00F65D8A" w:rsidP="0066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8F88" w14:textId="77777777" w:rsidR="00F65D8A" w:rsidRDefault="00F65D8A" w:rsidP="00666956">
      <w:pPr>
        <w:spacing w:after="0" w:line="240" w:lineRule="auto"/>
      </w:pPr>
      <w:r>
        <w:separator/>
      </w:r>
    </w:p>
  </w:footnote>
  <w:footnote w:type="continuationSeparator" w:id="0">
    <w:p w14:paraId="65DA34AD" w14:textId="77777777" w:rsidR="00F65D8A" w:rsidRDefault="00F65D8A" w:rsidP="0066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94334"/>
    <w:multiLevelType w:val="hybridMultilevel"/>
    <w:tmpl w:val="CCE4E22E"/>
    <w:lvl w:ilvl="0" w:tplc="8248AB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80874E">
      <w:start w:val="1"/>
      <w:numFmt w:val="bullet"/>
      <w:lvlText w:val="o"/>
      <w:lvlJc w:val="left"/>
      <w:pPr>
        <w:ind w:left="1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BAD32C">
      <w:start w:val="1"/>
      <w:numFmt w:val="bullet"/>
      <w:lvlText w:val="▪"/>
      <w:lvlJc w:val="left"/>
      <w:pPr>
        <w:ind w:left="1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44CF7A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948FA2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943D56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604D6E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362230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561AC2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3B2790"/>
    <w:multiLevelType w:val="hybridMultilevel"/>
    <w:tmpl w:val="D88AD3F0"/>
    <w:lvl w:ilvl="0" w:tplc="1DBE7C14">
      <w:start w:val="1"/>
      <w:numFmt w:val="bullet"/>
      <w:lvlText w:val="-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EA881E">
      <w:start w:val="1"/>
      <w:numFmt w:val="bullet"/>
      <w:lvlText w:val="o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08C28">
      <w:start w:val="1"/>
      <w:numFmt w:val="bullet"/>
      <w:lvlText w:val="▪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E3CA896">
      <w:start w:val="1"/>
      <w:numFmt w:val="bullet"/>
      <w:lvlText w:val="•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9CEAC0">
      <w:start w:val="1"/>
      <w:numFmt w:val="bullet"/>
      <w:lvlText w:val="o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14D7E8">
      <w:start w:val="1"/>
      <w:numFmt w:val="bullet"/>
      <w:lvlText w:val="▪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563CC2">
      <w:start w:val="1"/>
      <w:numFmt w:val="bullet"/>
      <w:lvlText w:val="•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DEFBE4">
      <w:start w:val="1"/>
      <w:numFmt w:val="bullet"/>
      <w:lvlText w:val="o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6015DA">
      <w:start w:val="1"/>
      <w:numFmt w:val="bullet"/>
      <w:lvlText w:val="▪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0C2CCE"/>
    <w:multiLevelType w:val="hybridMultilevel"/>
    <w:tmpl w:val="149AAA46"/>
    <w:lvl w:ilvl="0" w:tplc="BC9678BE">
      <w:start w:val="1"/>
      <w:numFmt w:val="bullet"/>
      <w:lvlText w:val="-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6C50BE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BA62CCA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14F65A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AE2DB2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A6A34E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DA9AB4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DA09600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98B1DE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462804"/>
    <w:multiLevelType w:val="hybridMultilevel"/>
    <w:tmpl w:val="D9ECEAF8"/>
    <w:lvl w:ilvl="0" w:tplc="E5A464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2437D0">
      <w:start w:val="1"/>
      <w:numFmt w:val="bullet"/>
      <w:lvlText w:val="o"/>
      <w:lvlJc w:val="left"/>
      <w:pPr>
        <w:ind w:left="1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2C23E">
      <w:start w:val="1"/>
      <w:numFmt w:val="bullet"/>
      <w:lvlText w:val="▪"/>
      <w:lvlJc w:val="left"/>
      <w:pPr>
        <w:ind w:left="1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6E505C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0835CA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028F5C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FCB3D6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666E8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AAC2BA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41D"/>
    <w:rsid w:val="00666956"/>
    <w:rsid w:val="007B441D"/>
    <w:rsid w:val="00F6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56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956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666956"/>
    <w:rPr>
      <w:rFonts w:ascii="Calibri" w:eastAsia="Calibri" w:hAnsi="Calibri" w:cs="Mang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66956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666956"/>
    <w:rPr>
      <w:rFonts w:ascii="Calibri" w:eastAsia="Calibri" w:hAnsi="Calibri" w:cs="Mang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respectjob;respectjob.com</cp:keywords>
  <cp:lastModifiedBy/>
  <cp:revision>1</cp:revision>
  <dcterms:created xsi:type="dcterms:W3CDTF">2024-04-18T06:31:00Z</dcterms:created>
  <dcterms:modified xsi:type="dcterms:W3CDTF">2024-04-18T06:31:00Z</dcterms:modified>
</cp:coreProperties>
</file>